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67629" w14:textId="6FC2CA0F" w:rsidR="006462FC" w:rsidRDefault="006462FC" w:rsidP="00CA44A2">
      <w:pPr>
        <w:bidi/>
        <w:spacing w:line="240" w:lineRule="auto"/>
        <w:jc w:val="center"/>
        <w:rPr>
          <w:b/>
          <w:bCs/>
          <w:sz w:val="24"/>
          <w:szCs w:val="24"/>
          <w:rtl/>
          <w:lang w:bidi="ar"/>
        </w:rPr>
      </w:pPr>
      <w:r>
        <w:rPr>
          <w:noProof/>
        </w:rPr>
        <w:drawing>
          <wp:inline distT="0" distB="0" distL="0" distR="0" wp14:anchorId="1ECE9D75" wp14:editId="2A936C52">
            <wp:extent cx="5943600" cy="1480820"/>
            <wp:effectExtent l="0" t="0" r="0" b="508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ED924" w14:textId="77777777" w:rsidR="006462FC" w:rsidRDefault="006462FC" w:rsidP="002D19FC">
      <w:pPr>
        <w:bidi/>
        <w:spacing w:line="240" w:lineRule="auto"/>
        <w:rPr>
          <w:b/>
          <w:bCs/>
          <w:sz w:val="24"/>
          <w:szCs w:val="24"/>
          <w:rtl/>
          <w:lang w:bidi="ar"/>
        </w:rPr>
      </w:pPr>
    </w:p>
    <w:p w14:paraId="69CD9D46" w14:textId="77777777" w:rsidR="006462FC" w:rsidRDefault="006462FC" w:rsidP="006462FC">
      <w:pPr>
        <w:bidi/>
        <w:spacing w:line="240" w:lineRule="auto"/>
        <w:jc w:val="center"/>
        <w:rPr>
          <w:b/>
          <w:bCs/>
          <w:sz w:val="24"/>
          <w:szCs w:val="24"/>
          <w:rtl/>
          <w:lang w:bidi="ar"/>
        </w:rPr>
      </w:pPr>
    </w:p>
    <w:p w14:paraId="284AAC3A" w14:textId="2F409F2D" w:rsidR="005F70AF" w:rsidRDefault="0064027E" w:rsidP="006462FC">
      <w:pPr>
        <w:bidi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LB"/>
        </w:rPr>
      </w:pPr>
      <w:bookmarkStart w:id="0" w:name="_Hlk49945450"/>
      <w:r>
        <w:rPr>
          <w:rFonts w:hint="cs"/>
          <w:b/>
          <w:bCs/>
          <w:sz w:val="24"/>
          <w:szCs w:val="24"/>
          <w:rtl/>
          <w:lang w:bidi="ar-LB"/>
        </w:rPr>
        <w:t>تقرير</w:t>
      </w:r>
    </w:p>
    <w:p w14:paraId="53BDFD51" w14:textId="299714BC" w:rsidR="005F70AF" w:rsidRDefault="005F70AF" w:rsidP="00CA44A2">
      <w:pPr>
        <w:bidi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  <w:lang w:bidi="ar"/>
        </w:rPr>
        <w:t xml:space="preserve">الاجتماع التحضيري </w:t>
      </w:r>
      <w:r w:rsidR="00930E05">
        <w:rPr>
          <w:rFonts w:hint="cs"/>
          <w:b/>
          <w:bCs/>
          <w:sz w:val="24"/>
          <w:szCs w:val="24"/>
          <w:rtl/>
          <w:lang w:bidi="ar"/>
        </w:rPr>
        <w:t xml:space="preserve">لورشة </w:t>
      </w:r>
      <w:r>
        <w:rPr>
          <w:b/>
          <w:bCs/>
          <w:sz w:val="24"/>
          <w:szCs w:val="24"/>
          <w:rtl/>
          <w:lang w:bidi="ar"/>
        </w:rPr>
        <w:t>العمل الإقليمية لتبادل الخبرات في مجال جمع ونشر إحصاءات النقل البري والسكك</w:t>
      </w:r>
      <w:bookmarkEnd w:id="0"/>
      <w:r>
        <w:rPr>
          <w:b/>
          <w:bCs/>
          <w:sz w:val="24"/>
          <w:szCs w:val="24"/>
          <w:lang w:bidi="ar"/>
        </w:rPr>
        <w:t xml:space="preserve"> </w:t>
      </w:r>
      <w:r>
        <w:rPr>
          <w:b/>
          <w:bCs/>
          <w:sz w:val="24"/>
          <w:szCs w:val="24"/>
          <w:rtl/>
          <w:lang w:bidi="ar"/>
        </w:rPr>
        <w:t>لحديدية:</w:t>
      </w:r>
    </w:p>
    <w:p w14:paraId="3AABFADF" w14:textId="24033C6D" w:rsidR="005F70AF" w:rsidRDefault="005F70AF" w:rsidP="00CA44A2">
      <w:pPr>
        <w:bidi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  <w:lang w:bidi="ar"/>
        </w:rPr>
        <w:t xml:space="preserve"> إحصاءات حجم حركة </w:t>
      </w:r>
      <w:r w:rsidR="00E839F2">
        <w:rPr>
          <w:rFonts w:hint="cs"/>
          <w:b/>
          <w:bCs/>
          <w:sz w:val="24"/>
          <w:szCs w:val="24"/>
          <w:rtl/>
          <w:lang w:bidi="ar"/>
        </w:rPr>
        <w:t>المرور عل</w:t>
      </w:r>
      <w:r w:rsidR="00E839F2">
        <w:rPr>
          <w:rFonts w:hint="eastAsia"/>
          <w:b/>
          <w:bCs/>
          <w:sz w:val="24"/>
          <w:szCs w:val="24"/>
          <w:rtl/>
          <w:lang w:bidi="ar"/>
        </w:rPr>
        <w:t>ى</w:t>
      </w:r>
      <w:r>
        <w:rPr>
          <w:b/>
          <w:bCs/>
          <w:sz w:val="24"/>
          <w:szCs w:val="24"/>
          <w:rtl/>
          <w:lang w:bidi="ar"/>
        </w:rPr>
        <w:t xml:space="preserve"> الطرق (المركبات </w:t>
      </w:r>
      <w:r w:rsidR="0064027E">
        <w:rPr>
          <w:b/>
          <w:bCs/>
          <w:sz w:val="24"/>
          <w:szCs w:val="24"/>
          <w:rtl/>
          <w:lang w:bidi="ar"/>
        </w:rPr>
        <w:t>–</w:t>
      </w:r>
      <w:r>
        <w:rPr>
          <w:b/>
          <w:bCs/>
          <w:sz w:val="24"/>
          <w:szCs w:val="24"/>
          <w:rtl/>
          <w:lang w:bidi="ar"/>
        </w:rPr>
        <w:t xml:space="preserve"> الكيلومتر)</w:t>
      </w:r>
    </w:p>
    <w:p w14:paraId="72C40CCF" w14:textId="77777777" w:rsidR="005F70AF" w:rsidRDefault="005F70AF" w:rsidP="00CA44A2">
      <w:pPr>
        <w:bidi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  <w:rtl/>
          <w:lang w:bidi="ar"/>
        </w:rPr>
        <w:t xml:space="preserve">29 أيلول/سبتمبر 2020 </w:t>
      </w:r>
    </w:p>
    <w:p w14:paraId="662C4C32" w14:textId="57F34485" w:rsidR="005F70AF" w:rsidRDefault="003F7350" w:rsidP="00CA44A2">
      <w:pPr>
        <w:bidi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cs"/>
          <w:sz w:val="24"/>
          <w:szCs w:val="24"/>
          <w:rtl/>
          <w:lang w:bidi="ar-LB"/>
        </w:rPr>
        <w:t xml:space="preserve"> عبر</w:t>
      </w:r>
      <w:r w:rsidR="005F70AF">
        <w:rPr>
          <w:sz w:val="24"/>
          <w:szCs w:val="24"/>
          <w:rtl/>
          <w:lang w:bidi="ar"/>
        </w:rPr>
        <w:t xml:space="preserve">لقاء </w:t>
      </w:r>
      <w:r w:rsidR="00E839F2">
        <w:rPr>
          <w:rFonts w:hint="cs"/>
          <w:sz w:val="24"/>
          <w:szCs w:val="24"/>
          <w:rtl/>
          <w:lang w:bidi="ar"/>
        </w:rPr>
        <w:t xml:space="preserve">الفرق </w:t>
      </w:r>
      <w:r w:rsidR="00E839F2">
        <w:rPr>
          <w:sz w:val="24"/>
          <w:szCs w:val="24"/>
          <w:rtl/>
          <w:lang w:bidi="ar"/>
        </w:rPr>
        <w:t>(</w:t>
      </w:r>
      <w:r w:rsidR="00E839F2">
        <w:rPr>
          <w:rFonts w:hint="cs"/>
          <w:sz w:val="24"/>
          <w:szCs w:val="24"/>
          <w:lang w:bidi="ar"/>
        </w:rPr>
        <w:t>Teams</w:t>
      </w:r>
      <w:r w:rsidRPr="003F7350">
        <w:rPr>
          <w:sz w:val="24"/>
          <w:szCs w:val="24"/>
          <w:lang w:bidi="ar"/>
        </w:rPr>
        <w:t xml:space="preserve"> </w:t>
      </w:r>
      <w:r w:rsidR="006462FC" w:rsidRPr="003F7350">
        <w:rPr>
          <w:sz w:val="24"/>
          <w:szCs w:val="24"/>
          <w:lang w:bidi="ar"/>
        </w:rPr>
        <w:t>meeting</w:t>
      </w:r>
      <w:r w:rsidR="006462FC">
        <w:rPr>
          <w:rFonts w:hint="cs"/>
          <w:sz w:val="24"/>
          <w:szCs w:val="24"/>
          <w:rtl/>
          <w:lang w:bidi="ar"/>
        </w:rPr>
        <w:t>): من</w:t>
      </w:r>
      <w:r w:rsidR="00E76771">
        <w:rPr>
          <w:rFonts w:hint="cs"/>
          <w:sz w:val="24"/>
          <w:szCs w:val="24"/>
          <w:rtl/>
          <w:lang w:bidi="ar"/>
        </w:rPr>
        <w:t xml:space="preserve"> الساعة</w:t>
      </w:r>
      <w:r w:rsidR="005F70AF">
        <w:rPr>
          <w:sz w:val="24"/>
          <w:szCs w:val="24"/>
          <w:rtl/>
          <w:lang w:bidi="ar"/>
        </w:rPr>
        <w:t xml:space="preserve"> 11:00 </w:t>
      </w:r>
      <w:r w:rsidR="00E76771">
        <w:rPr>
          <w:rFonts w:hint="cs"/>
          <w:sz w:val="24"/>
          <w:szCs w:val="24"/>
          <w:rtl/>
          <w:lang w:bidi="ar"/>
        </w:rPr>
        <w:t xml:space="preserve">الى </w:t>
      </w:r>
      <w:r w:rsidR="005F70AF">
        <w:rPr>
          <w:sz w:val="24"/>
          <w:szCs w:val="24"/>
          <w:rtl/>
          <w:lang w:bidi="ar"/>
        </w:rPr>
        <w:t>13:00 بتوقيت بيروت</w:t>
      </w:r>
    </w:p>
    <w:p w14:paraId="250CD3A1" w14:textId="77777777" w:rsidR="00E71FA6" w:rsidRDefault="005F70AF" w:rsidP="00E71FA6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C9E8DBB" w14:textId="5FCEA28D" w:rsidR="00AC42ED" w:rsidRPr="00AC42ED" w:rsidRDefault="0064027E" w:rsidP="00291225">
      <w:pPr>
        <w:bidi/>
        <w:jc w:val="both"/>
        <w:rPr>
          <w:rFonts w:ascii="Times New Roman" w:hAnsi="Times New Roman" w:cs="Times New Roman"/>
          <w:rtl/>
          <w:lang w:val="en" w:bidi="ar"/>
        </w:rPr>
      </w:pPr>
      <w:r w:rsidRPr="00E71FA6">
        <w:rPr>
          <w:rFonts w:ascii="Times New Roman" w:hAnsi="Times New Roman" w:cs="Times New Roman" w:hint="cs"/>
          <w:sz w:val="24"/>
          <w:szCs w:val="24"/>
          <w:rtl/>
        </w:rPr>
        <w:t xml:space="preserve">عقد </w:t>
      </w:r>
      <w:r w:rsidRPr="00E71FA6">
        <w:rPr>
          <w:sz w:val="24"/>
          <w:szCs w:val="24"/>
          <w:rtl/>
          <w:lang w:bidi="ar"/>
        </w:rPr>
        <w:t xml:space="preserve">الاجتماع التحضيري </w:t>
      </w:r>
      <w:r w:rsidR="00930E05">
        <w:rPr>
          <w:rFonts w:hint="cs"/>
          <w:sz w:val="24"/>
          <w:szCs w:val="24"/>
          <w:rtl/>
          <w:lang w:bidi="ar"/>
        </w:rPr>
        <w:t xml:space="preserve">لورشة </w:t>
      </w:r>
      <w:r w:rsidRPr="00E71FA6">
        <w:rPr>
          <w:sz w:val="24"/>
          <w:szCs w:val="24"/>
          <w:rtl/>
          <w:lang w:bidi="ar"/>
        </w:rPr>
        <w:t>العمل الإقليمية لتبادل الخبرات في مجال جمع ونشر إحصاءات النقل البري والس</w:t>
      </w:r>
      <w:r w:rsidR="00F01A60">
        <w:rPr>
          <w:rFonts w:hint="cs"/>
          <w:sz w:val="24"/>
          <w:szCs w:val="24"/>
          <w:rtl/>
          <w:lang w:bidi="ar"/>
        </w:rPr>
        <w:t>ك</w:t>
      </w:r>
      <w:r w:rsidRPr="00E71FA6">
        <w:rPr>
          <w:sz w:val="24"/>
          <w:szCs w:val="24"/>
          <w:rtl/>
          <w:lang w:bidi="ar"/>
        </w:rPr>
        <w:t>ك</w:t>
      </w:r>
      <w:r w:rsidR="00E71FA6" w:rsidRPr="00E71FA6">
        <w:rPr>
          <w:rFonts w:hint="cs"/>
          <w:sz w:val="24"/>
          <w:szCs w:val="24"/>
          <w:rtl/>
          <w:lang w:bidi="ar"/>
        </w:rPr>
        <w:t xml:space="preserve"> ا</w:t>
      </w:r>
      <w:r w:rsidRPr="00E71FA6">
        <w:rPr>
          <w:sz w:val="24"/>
          <w:szCs w:val="24"/>
          <w:rtl/>
          <w:lang w:bidi="ar"/>
        </w:rPr>
        <w:t>لحديدية:</w:t>
      </w:r>
      <w:r w:rsidR="00E71FA6" w:rsidRPr="00E71FA6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E71FA6">
        <w:rPr>
          <w:sz w:val="24"/>
          <w:szCs w:val="24"/>
          <w:rtl/>
          <w:lang w:bidi="ar"/>
        </w:rPr>
        <w:t xml:space="preserve">إحصاءات حجم حركة </w:t>
      </w:r>
      <w:r w:rsidRPr="00E71FA6">
        <w:rPr>
          <w:rFonts w:hint="cs"/>
          <w:sz w:val="24"/>
          <w:szCs w:val="24"/>
          <w:rtl/>
          <w:lang w:bidi="ar"/>
        </w:rPr>
        <w:t>المرور عل</w:t>
      </w:r>
      <w:r w:rsidRPr="00E71FA6">
        <w:rPr>
          <w:rFonts w:hint="eastAsia"/>
          <w:sz w:val="24"/>
          <w:szCs w:val="24"/>
          <w:rtl/>
          <w:lang w:bidi="ar"/>
        </w:rPr>
        <w:t>ى</w:t>
      </w:r>
      <w:r w:rsidRPr="00E71FA6">
        <w:rPr>
          <w:sz w:val="24"/>
          <w:szCs w:val="24"/>
          <w:rtl/>
          <w:lang w:bidi="ar"/>
        </w:rPr>
        <w:t xml:space="preserve"> الطرق (المركبات – الكيلومتر)</w:t>
      </w:r>
      <w:r w:rsidR="00E71FA6" w:rsidRPr="00E71FA6">
        <w:rPr>
          <w:rFonts w:ascii="Times New Roman" w:hAnsi="Times New Roman" w:cs="Times New Roman" w:hint="cs"/>
          <w:sz w:val="24"/>
          <w:szCs w:val="24"/>
          <w:rtl/>
        </w:rPr>
        <w:t xml:space="preserve"> يوم 29</w:t>
      </w:r>
      <w:r w:rsidRPr="00E71FA6">
        <w:rPr>
          <w:sz w:val="24"/>
          <w:szCs w:val="24"/>
          <w:rtl/>
          <w:lang w:bidi="ar"/>
        </w:rPr>
        <w:t xml:space="preserve"> أيلول/سبتمبر 2020 </w:t>
      </w:r>
      <w:r w:rsidRPr="00E71FA6">
        <w:rPr>
          <w:rFonts w:hint="cs"/>
          <w:sz w:val="24"/>
          <w:szCs w:val="24"/>
          <w:rtl/>
          <w:lang w:bidi="ar-LB"/>
        </w:rPr>
        <w:t>عبر</w:t>
      </w:r>
      <w:r w:rsidR="00F01A60">
        <w:rPr>
          <w:rFonts w:hint="cs"/>
          <w:sz w:val="24"/>
          <w:szCs w:val="24"/>
          <w:rtl/>
          <w:lang w:bidi="ar-LB"/>
        </w:rPr>
        <w:t xml:space="preserve"> </w:t>
      </w:r>
      <w:r w:rsidRPr="00E71FA6">
        <w:rPr>
          <w:sz w:val="24"/>
          <w:szCs w:val="24"/>
          <w:rtl/>
          <w:lang w:bidi="ar"/>
        </w:rPr>
        <w:t xml:space="preserve">لقاء </w:t>
      </w:r>
      <w:r w:rsidRPr="00E71FA6">
        <w:rPr>
          <w:rFonts w:hint="cs"/>
          <w:sz w:val="24"/>
          <w:szCs w:val="24"/>
          <w:rtl/>
          <w:lang w:bidi="ar"/>
        </w:rPr>
        <w:t xml:space="preserve">الفرق </w:t>
      </w:r>
      <w:r w:rsidRPr="00E71FA6">
        <w:rPr>
          <w:sz w:val="24"/>
          <w:szCs w:val="24"/>
          <w:rtl/>
          <w:lang w:bidi="ar"/>
        </w:rPr>
        <w:t>(</w:t>
      </w:r>
      <w:r w:rsidRPr="00E71FA6">
        <w:rPr>
          <w:rFonts w:hint="cs"/>
          <w:sz w:val="24"/>
          <w:szCs w:val="24"/>
          <w:lang w:bidi="ar"/>
        </w:rPr>
        <w:t>Teams</w:t>
      </w:r>
      <w:r w:rsidRPr="00E71FA6">
        <w:rPr>
          <w:sz w:val="24"/>
          <w:szCs w:val="24"/>
          <w:lang w:bidi="ar"/>
        </w:rPr>
        <w:t xml:space="preserve"> meeting</w:t>
      </w:r>
      <w:r w:rsidRPr="00E71FA6">
        <w:rPr>
          <w:rFonts w:hint="cs"/>
          <w:sz w:val="24"/>
          <w:szCs w:val="24"/>
          <w:rtl/>
          <w:lang w:bidi="ar"/>
        </w:rPr>
        <w:t>): من الساعة</w:t>
      </w:r>
      <w:r w:rsidRPr="00E71FA6">
        <w:rPr>
          <w:sz w:val="24"/>
          <w:szCs w:val="24"/>
          <w:rtl/>
          <w:lang w:bidi="ar"/>
        </w:rPr>
        <w:t xml:space="preserve"> 11:00 </w:t>
      </w:r>
      <w:r w:rsidRPr="00E71FA6">
        <w:rPr>
          <w:rFonts w:hint="cs"/>
          <w:sz w:val="24"/>
          <w:szCs w:val="24"/>
          <w:rtl/>
          <w:lang w:bidi="ar"/>
        </w:rPr>
        <w:t xml:space="preserve">الى </w:t>
      </w:r>
      <w:r w:rsidRPr="00E71FA6">
        <w:rPr>
          <w:sz w:val="24"/>
          <w:szCs w:val="24"/>
          <w:rtl/>
          <w:lang w:bidi="ar"/>
        </w:rPr>
        <w:t>13:00 بتوقيت بيروت</w:t>
      </w:r>
      <w:r w:rsidR="00930E05">
        <w:rPr>
          <w:rFonts w:hint="cs"/>
          <w:sz w:val="24"/>
          <w:szCs w:val="24"/>
          <w:rtl/>
          <w:lang w:bidi="ar"/>
        </w:rPr>
        <w:t xml:space="preserve">. وشارك عدد من ممثلي مكاتب </w:t>
      </w:r>
      <w:r w:rsidR="00F01A60">
        <w:rPr>
          <w:rFonts w:hint="cs"/>
          <w:sz w:val="24"/>
          <w:szCs w:val="24"/>
          <w:rtl/>
          <w:lang w:bidi="ar"/>
        </w:rPr>
        <w:t xml:space="preserve">الإحصاء </w:t>
      </w:r>
      <w:r w:rsidR="00930E05">
        <w:rPr>
          <w:rFonts w:hint="cs"/>
          <w:sz w:val="24"/>
          <w:szCs w:val="24"/>
          <w:rtl/>
          <w:lang w:bidi="ar"/>
        </w:rPr>
        <w:t xml:space="preserve">الوطنية </w:t>
      </w:r>
      <w:r w:rsidR="004F1648">
        <w:rPr>
          <w:rFonts w:hint="cs"/>
          <w:sz w:val="24"/>
          <w:szCs w:val="24"/>
          <w:rtl/>
          <w:lang w:bidi="ar"/>
        </w:rPr>
        <w:t>من الدول ال</w:t>
      </w:r>
      <w:r w:rsidR="00F01A60">
        <w:rPr>
          <w:rFonts w:hint="cs"/>
          <w:sz w:val="24"/>
          <w:szCs w:val="24"/>
          <w:rtl/>
          <w:lang w:bidi="ar"/>
        </w:rPr>
        <w:t>أ</w:t>
      </w:r>
      <w:r w:rsidR="00446E9E">
        <w:rPr>
          <w:rFonts w:hint="cs"/>
          <w:sz w:val="24"/>
          <w:szCs w:val="24"/>
          <w:rtl/>
          <w:lang w:bidi="ar"/>
        </w:rPr>
        <w:t>عضا</w:t>
      </w:r>
      <w:r w:rsidR="00446E9E">
        <w:rPr>
          <w:rFonts w:hint="eastAsia"/>
          <w:sz w:val="24"/>
          <w:szCs w:val="24"/>
          <w:rtl/>
          <w:lang w:bidi="ar"/>
        </w:rPr>
        <w:t>ء</w:t>
      </w:r>
      <w:r w:rsidR="004F1648">
        <w:rPr>
          <w:rFonts w:hint="cs"/>
          <w:sz w:val="24"/>
          <w:szCs w:val="24"/>
          <w:rtl/>
          <w:lang w:bidi="ar"/>
        </w:rPr>
        <w:t xml:space="preserve"> وكذلك من </w:t>
      </w:r>
      <w:r w:rsidR="00930E05">
        <w:rPr>
          <w:rFonts w:hint="cs"/>
          <w:sz w:val="24"/>
          <w:szCs w:val="24"/>
          <w:rtl/>
          <w:lang w:bidi="ar"/>
        </w:rPr>
        <w:t>الهيئات والو</w:t>
      </w:r>
      <w:r w:rsidR="004F1648">
        <w:rPr>
          <w:rFonts w:hint="cs"/>
          <w:sz w:val="24"/>
          <w:szCs w:val="24"/>
          <w:rtl/>
          <w:lang w:bidi="ar"/>
        </w:rPr>
        <w:t>ز</w:t>
      </w:r>
      <w:r w:rsidR="00930E05">
        <w:rPr>
          <w:rFonts w:hint="cs"/>
          <w:sz w:val="24"/>
          <w:szCs w:val="24"/>
          <w:rtl/>
          <w:lang w:bidi="ar"/>
        </w:rPr>
        <w:t xml:space="preserve">ارات ذات </w:t>
      </w:r>
      <w:r w:rsidR="00513728">
        <w:rPr>
          <w:rFonts w:hint="cs"/>
          <w:sz w:val="24"/>
          <w:szCs w:val="24"/>
          <w:rtl/>
          <w:lang w:bidi="ar"/>
        </w:rPr>
        <w:t>العلاقة،</w:t>
      </w:r>
      <w:r w:rsidR="004F1648">
        <w:rPr>
          <w:rFonts w:hint="cs"/>
          <w:sz w:val="24"/>
          <w:szCs w:val="24"/>
          <w:rtl/>
          <w:lang w:bidi="ar"/>
        </w:rPr>
        <w:t xml:space="preserve"> وكما هو مبين في المرفق رقم 1. هدف الاجتماع الى </w:t>
      </w:r>
      <w:r w:rsidR="00AC42ED" w:rsidRPr="00AC42ED">
        <w:rPr>
          <w:rFonts w:ascii="Times New Roman" w:hAnsi="Times New Roman" w:cs="Times New Roman"/>
          <w:rtl/>
          <w:lang w:val="en" w:bidi="ar"/>
        </w:rPr>
        <w:t>الاتفاق</w:t>
      </w:r>
      <w:r w:rsidR="00AC42ED" w:rsidRPr="00AC42ED">
        <w:rPr>
          <w:rFonts w:ascii="Times New Roman" w:hAnsi="Times New Roman" w:cs="Times New Roman"/>
          <w:lang w:val="en" w:bidi="ar"/>
        </w:rPr>
        <w:t xml:space="preserve"> </w:t>
      </w:r>
      <w:r w:rsidR="00AC42ED" w:rsidRPr="00AC42ED">
        <w:rPr>
          <w:rFonts w:ascii="Times New Roman" w:hAnsi="Times New Roman" w:cs="Times New Roman"/>
          <w:rtl/>
          <w:lang w:val="en" w:bidi="ar"/>
        </w:rPr>
        <w:t>على</w:t>
      </w:r>
      <w:r w:rsidR="00AC42ED" w:rsidRPr="00AC42ED">
        <w:rPr>
          <w:rFonts w:ascii="Times New Roman" w:hAnsi="Times New Roman" w:cs="Times New Roman"/>
          <w:lang w:val="en" w:bidi="ar"/>
        </w:rPr>
        <w:t xml:space="preserve"> </w:t>
      </w:r>
      <w:r w:rsidR="00C850AC">
        <w:rPr>
          <w:rFonts w:ascii="Times New Roman" w:hAnsi="Times New Roman" w:cs="Times New Roman" w:hint="cs"/>
          <w:rtl/>
          <w:lang w:val="en" w:bidi="ar"/>
        </w:rPr>
        <w:t xml:space="preserve">مسار </w:t>
      </w:r>
      <w:r w:rsidR="00AC42ED" w:rsidRPr="00AC42ED">
        <w:rPr>
          <w:rFonts w:ascii="Times New Roman" w:hAnsi="Times New Roman" w:cs="Times New Roman"/>
          <w:rtl/>
          <w:lang w:val="en" w:bidi="ar"/>
        </w:rPr>
        <w:t>جدول</w:t>
      </w:r>
      <w:r w:rsidR="00AC42ED" w:rsidRPr="00AC42ED">
        <w:rPr>
          <w:rFonts w:ascii="Times New Roman" w:hAnsi="Times New Roman" w:cs="Times New Roman"/>
          <w:lang w:val="en" w:bidi="ar"/>
        </w:rPr>
        <w:t xml:space="preserve"> </w:t>
      </w:r>
      <w:r w:rsidR="00AC42ED" w:rsidRPr="00AC42ED">
        <w:rPr>
          <w:rFonts w:ascii="Times New Roman" w:hAnsi="Times New Roman" w:cs="Times New Roman"/>
          <w:rtl/>
          <w:lang w:val="en" w:bidi="ar"/>
        </w:rPr>
        <w:t>أعمال</w:t>
      </w:r>
      <w:r w:rsidR="00AC42ED" w:rsidRPr="00AC42ED">
        <w:rPr>
          <w:rFonts w:ascii="Times New Roman" w:hAnsi="Times New Roman" w:cs="Times New Roman"/>
          <w:lang w:val="en" w:bidi="ar"/>
        </w:rPr>
        <w:t xml:space="preserve"> </w:t>
      </w:r>
      <w:r w:rsidR="00AC42ED" w:rsidRPr="00AC42ED">
        <w:rPr>
          <w:rFonts w:ascii="Times New Roman" w:hAnsi="Times New Roman" w:cs="Times New Roman"/>
          <w:rtl/>
          <w:lang w:val="en" w:bidi="ar"/>
        </w:rPr>
        <w:t>ورشة</w:t>
      </w:r>
      <w:r w:rsidR="00AC42ED" w:rsidRPr="00AC42ED">
        <w:rPr>
          <w:rFonts w:ascii="Times New Roman" w:hAnsi="Times New Roman" w:cs="Times New Roman"/>
          <w:lang w:val="en" w:bidi="ar"/>
        </w:rPr>
        <w:t xml:space="preserve"> </w:t>
      </w:r>
      <w:r w:rsidR="00AC42ED" w:rsidRPr="00AC42ED">
        <w:rPr>
          <w:rFonts w:ascii="Times New Roman" w:hAnsi="Times New Roman" w:cs="Times New Roman"/>
          <w:rtl/>
          <w:lang w:val="en" w:bidi="ar"/>
        </w:rPr>
        <w:t>العمل</w:t>
      </w:r>
      <w:r w:rsidR="00AC42ED" w:rsidRPr="00AC42ED">
        <w:rPr>
          <w:rFonts w:ascii="Times New Roman" w:hAnsi="Times New Roman" w:cs="Times New Roman"/>
          <w:lang w:val="en" w:bidi="ar"/>
        </w:rPr>
        <w:t xml:space="preserve"> </w:t>
      </w:r>
      <w:r w:rsidR="00AC42ED" w:rsidRPr="00AC42ED">
        <w:rPr>
          <w:rFonts w:ascii="Times New Roman" w:hAnsi="Times New Roman" w:cs="Times New Roman"/>
          <w:rtl/>
          <w:lang w:val="en" w:bidi="ar"/>
        </w:rPr>
        <w:t>الإقليمية</w:t>
      </w:r>
      <w:r w:rsidR="00AC42ED">
        <w:rPr>
          <w:rFonts w:ascii="Times New Roman" w:hAnsi="Times New Roman" w:cs="Times New Roman" w:hint="cs"/>
          <w:rtl/>
          <w:lang w:val="en" w:bidi="ar"/>
        </w:rPr>
        <w:t xml:space="preserve"> التي ست</w:t>
      </w:r>
      <w:r w:rsidR="00513728">
        <w:rPr>
          <w:rFonts w:ascii="Times New Roman" w:hAnsi="Times New Roman" w:cs="Times New Roman" w:hint="cs"/>
          <w:rtl/>
          <w:lang w:val="en" w:bidi="ar"/>
        </w:rPr>
        <w:t>ع</w:t>
      </w:r>
      <w:r w:rsidR="00AC42ED">
        <w:rPr>
          <w:rFonts w:ascii="Times New Roman" w:hAnsi="Times New Roman" w:cs="Times New Roman" w:hint="cs"/>
          <w:rtl/>
          <w:lang w:val="en" w:bidi="ar"/>
        </w:rPr>
        <w:t xml:space="preserve">قد </w:t>
      </w:r>
      <w:r w:rsidR="00513728">
        <w:rPr>
          <w:rFonts w:ascii="Times New Roman" w:hAnsi="Times New Roman" w:cs="Times New Roman" w:hint="cs"/>
          <w:rtl/>
          <w:lang w:val="en" w:bidi="ar"/>
        </w:rPr>
        <w:t xml:space="preserve">خلال 8-10 من </w:t>
      </w:r>
      <w:r w:rsidR="00AC42ED">
        <w:rPr>
          <w:rFonts w:ascii="Times New Roman" w:hAnsi="Times New Roman" w:cs="Times New Roman" w:hint="cs"/>
          <w:rtl/>
          <w:lang w:val="en" w:bidi="ar"/>
        </w:rPr>
        <w:t xml:space="preserve">شهر </w:t>
      </w:r>
      <w:r w:rsidR="00513728">
        <w:rPr>
          <w:rFonts w:ascii="Times New Roman" w:hAnsi="Times New Roman" w:cs="Times New Roman" w:hint="cs"/>
          <w:rtl/>
          <w:lang w:val="en" w:bidi="ar"/>
        </w:rPr>
        <w:t xml:space="preserve">كانون اول/ </w:t>
      </w:r>
      <w:r w:rsidR="00AC42ED">
        <w:rPr>
          <w:rFonts w:ascii="Times New Roman" w:hAnsi="Times New Roman" w:cs="Times New Roman" w:hint="cs"/>
          <w:rtl/>
          <w:lang w:val="en" w:bidi="ar"/>
        </w:rPr>
        <w:t>ديسمبر 20</w:t>
      </w:r>
      <w:r w:rsidR="00513728">
        <w:rPr>
          <w:rFonts w:ascii="Times New Roman" w:hAnsi="Times New Roman" w:cs="Times New Roman" w:hint="cs"/>
          <w:rtl/>
          <w:lang w:val="en" w:bidi="ar"/>
        </w:rPr>
        <w:t>20</w:t>
      </w:r>
      <w:r w:rsidR="00C850AC">
        <w:rPr>
          <w:rFonts w:ascii="Times New Roman" w:hAnsi="Times New Roman" w:cs="Times New Roman" w:hint="cs"/>
          <w:rtl/>
          <w:lang w:val="en" w:bidi="ar"/>
        </w:rPr>
        <w:t xml:space="preserve"> خاصة في ظل عقدها عبر الشبكة العنكبوتية وما يستتبع ذلك من </w:t>
      </w:r>
      <w:r w:rsidR="00F01A60">
        <w:rPr>
          <w:rFonts w:ascii="Times New Roman" w:hAnsi="Times New Roman" w:cs="Times New Roman" w:hint="cs"/>
          <w:rtl/>
          <w:lang w:val="en" w:bidi="ar"/>
        </w:rPr>
        <w:t>إجراءات</w:t>
      </w:r>
      <w:r w:rsidR="00AC42ED" w:rsidRPr="00AC42ED">
        <w:rPr>
          <w:rFonts w:ascii="Times New Roman" w:hAnsi="Times New Roman" w:cs="Times New Roman"/>
          <w:rtl/>
          <w:lang w:val="en" w:bidi="ar"/>
        </w:rPr>
        <w:t>،</w:t>
      </w:r>
      <w:r w:rsidR="00AC42ED" w:rsidRPr="00AC42ED">
        <w:rPr>
          <w:rFonts w:ascii="Times New Roman" w:hAnsi="Times New Roman" w:cs="Times New Roman"/>
          <w:lang w:val="en" w:bidi="ar"/>
        </w:rPr>
        <w:t xml:space="preserve"> </w:t>
      </w:r>
      <w:r w:rsidR="00AC42ED" w:rsidRPr="00AC42ED">
        <w:rPr>
          <w:rFonts w:ascii="Times New Roman" w:hAnsi="Times New Roman" w:cs="Times New Roman"/>
          <w:rtl/>
          <w:lang w:val="en" w:bidi="ar"/>
        </w:rPr>
        <w:t>وتوزيع</w:t>
      </w:r>
      <w:r w:rsidR="00AC42ED" w:rsidRPr="00AC42ED">
        <w:rPr>
          <w:rFonts w:ascii="Times New Roman" w:hAnsi="Times New Roman" w:cs="Times New Roman"/>
          <w:lang w:val="en" w:bidi="ar"/>
        </w:rPr>
        <w:t xml:space="preserve"> </w:t>
      </w:r>
      <w:r w:rsidR="00AC42ED" w:rsidRPr="00AC42ED">
        <w:rPr>
          <w:rFonts w:ascii="Times New Roman" w:hAnsi="Times New Roman" w:cs="Times New Roman"/>
          <w:rtl/>
          <w:lang w:val="en" w:bidi="ar"/>
        </w:rPr>
        <w:t>الأدوار</w:t>
      </w:r>
      <w:r w:rsidR="00AC42ED" w:rsidRPr="00AC42ED">
        <w:rPr>
          <w:rFonts w:ascii="Times New Roman" w:hAnsi="Times New Roman" w:cs="Times New Roman"/>
          <w:lang w:val="en" w:bidi="ar"/>
        </w:rPr>
        <w:t xml:space="preserve"> </w:t>
      </w:r>
      <w:r w:rsidR="00AC42ED" w:rsidRPr="00AC42ED">
        <w:rPr>
          <w:rFonts w:ascii="Times New Roman" w:hAnsi="Times New Roman" w:cs="Times New Roman"/>
          <w:rtl/>
          <w:lang w:val="en" w:bidi="ar"/>
        </w:rPr>
        <w:t>والمسؤوليات</w:t>
      </w:r>
      <w:r w:rsidR="00AC42ED" w:rsidRPr="00AC42ED">
        <w:rPr>
          <w:rFonts w:ascii="Times New Roman" w:hAnsi="Times New Roman" w:cs="Times New Roman"/>
          <w:lang w:val="en" w:bidi="ar"/>
        </w:rPr>
        <w:t xml:space="preserve"> </w:t>
      </w:r>
      <w:r w:rsidR="00AC42ED" w:rsidRPr="00AC42ED">
        <w:rPr>
          <w:rFonts w:ascii="Times New Roman" w:hAnsi="Times New Roman" w:cs="Times New Roman"/>
          <w:rtl/>
          <w:lang w:val="en" w:bidi="ar"/>
        </w:rPr>
        <w:t>في</w:t>
      </w:r>
      <w:r w:rsidR="00AC42ED" w:rsidRPr="00AC42ED">
        <w:rPr>
          <w:rFonts w:ascii="Times New Roman" w:hAnsi="Times New Roman" w:cs="Times New Roman"/>
          <w:lang w:val="en" w:bidi="ar"/>
        </w:rPr>
        <w:t xml:space="preserve"> </w:t>
      </w:r>
      <w:r w:rsidR="00AC42ED" w:rsidRPr="00AC42ED">
        <w:rPr>
          <w:rFonts w:ascii="Times New Roman" w:hAnsi="Times New Roman" w:cs="Times New Roman"/>
          <w:rtl/>
          <w:lang w:val="en" w:bidi="ar"/>
        </w:rPr>
        <w:t>إعداد</w:t>
      </w:r>
      <w:r w:rsidR="00AC42ED" w:rsidRPr="00AC42ED">
        <w:rPr>
          <w:rFonts w:ascii="Times New Roman" w:hAnsi="Times New Roman" w:cs="Times New Roman"/>
          <w:lang w:val="en" w:bidi="ar"/>
        </w:rPr>
        <w:t xml:space="preserve"> </w:t>
      </w:r>
      <w:r w:rsidR="00AC42ED" w:rsidRPr="00AC42ED">
        <w:rPr>
          <w:rFonts w:ascii="Times New Roman" w:hAnsi="Times New Roman" w:cs="Times New Roman"/>
          <w:rtl/>
          <w:lang w:val="en" w:bidi="ar"/>
        </w:rPr>
        <w:t>دليل المبادئ</w:t>
      </w:r>
      <w:r w:rsidR="00AC42ED" w:rsidRPr="00AC42ED">
        <w:rPr>
          <w:rFonts w:ascii="Times New Roman" w:hAnsi="Times New Roman" w:cs="Times New Roman"/>
          <w:lang w:val="en" w:bidi="ar"/>
        </w:rPr>
        <w:t xml:space="preserve"> </w:t>
      </w:r>
      <w:r w:rsidR="00AC42ED" w:rsidRPr="00AC42ED">
        <w:rPr>
          <w:rFonts w:ascii="Times New Roman" w:hAnsi="Times New Roman" w:cs="Times New Roman"/>
          <w:rtl/>
          <w:lang w:val="en" w:bidi="ar"/>
        </w:rPr>
        <w:t>التوجيهية،</w:t>
      </w:r>
      <w:r w:rsidR="00AC42ED" w:rsidRPr="00AC42ED">
        <w:rPr>
          <w:rFonts w:ascii="Times New Roman" w:hAnsi="Times New Roman" w:cs="Times New Roman"/>
          <w:lang w:val="en" w:bidi="ar"/>
        </w:rPr>
        <w:t xml:space="preserve"> </w:t>
      </w:r>
      <w:r w:rsidR="00AC42ED" w:rsidRPr="00AC42ED">
        <w:rPr>
          <w:rFonts w:ascii="Times New Roman" w:hAnsi="Times New Roman" w:cs="Times New Roman"/>
          <w:rtl/>
          <w:lang w:val="en" w:bidi="ar"/>
        </w:rPr>
        <w:t>والاتفاق</w:t>
      </w:r>
      <w:r w:rsidR="00AC42ED" w:rsidRPr="00AC42ED">
        <w:rPr>
          <w:rFonts w:ascii="Times New Roman" w:hAnsi="Times New Roman" w:cs="Times New Roman"/>
          <w:lang w:val="en" w:bidi="ar"/>
        </w:rPr>
        <w:t xml:space="preserve"> </w:t>
      </w:r>
      <w:r w:rsidR="00AC42ED" w:rsidRPr="00AC42ED">
        <w:rPr>
          <w:rFonts w:ascii="Times New Roman" w:hAnsi="Times New Roman" w:cs="Times New Roman"/>
          <w:rtl/>
          <w:lang w:val="en" w:bidi="ar"/>
        </w:rPr>
        <w:t>على</w:t>
      </w:r>
      <w:r w:rsidR="00AC42ED" w:rsidRPr="00AC42ED">
        <w:rPr>
          <w:rFonts w:ascii="Times New Roman" w:hAnsi="Times New Roman" w:cs="Times New Roman"/>
          <w:lang w:val="en" w:bidi="ar"/>
        </w:rPr>
        <w:t xml:space="preserve"> </w:t>
      </w:r>
      <w:r w:rsidR="00AC42ED" w:rsidRPr="00AC42ED">
        <w:rPr>
          <w:rFonts w:ascii="Times New Roman" w:hAnsi="Times New Roman" w:cs="Times New Roman"/>
          <w:rtl/>
          <w:lang w:val="en" w:bidi="ar"/>
        </w:rPr>
        <w:t>الفصول</w:t>
      </w:r>
      <w:r w:rsidR="00AC42ED" w:rsidRPr="00AC42ED">
        <w:rPr>
          <w:rFonts w:ascii="Times New Roman" w:hAnsi="Times New Roman" w:cs="Times New Roman"/>
          <w:lang w:val="en" w:bidi="ar"/>
        </w:rPr>
        <w:t xml:space="preserve"> </w:t>
      </w:r>
      <w:r w:rsidR="00AC42ED" w:rsidRPr="00AC42ED">
        <w:rPr>
          <w:rFonts w:ascii="Times New Roman" w:hAnsi="Times New Roman" w:cs="Times New Roman"/>
          <w:rtl/>
          <w:lang w:val="en" w:bidi="ar"/>
        </w:rPr>
        <w:t>التي</w:t>
      </w:r>
      <w:r w:rsidR="00AC42ED" w:rsidRPr="00AC42ED">
        <w:rPr>
          <w:rFonts w:ascii="Times New Roman" w:hAnsi="Times New Roman" w:cs="Times New Roman"/>
          <w:lang w:val="en" w:bidi="ar"/>
        </w:rPr>
        <w:t xml:space="preserve"> </w:t>
      </w:r>
      <w:r w:rsidR="00AC42ED" w:rsidRPr="00AC42ED">
        <w:rPr>
          <w:rFonts w:ascii="Times New Roman" w:hAnsi="Times New Roman" w:cs="Times New Roman"/>
          <w:rtl/>
          <w:lang w:val="en" w:bidi="ar"/>
        </w:rPr>
        <w:t>تدرج</w:t>
      </w:r>
      <w:r w:rsidR="00AC42ED" w:rsidRPr="00AC42ED">
        <w:rPr>
          <w:rFonts w:ascii="Times New Roman" w:hAnsi="Times New Roman" w:cs="Times New Roman"/>
          <w:lang w:val="en" w:bidi="ar"/>
        </w:rPr>
        <w:t xml:space="preserve"> </w:t>
      </w:r>
      <w:r w:rsidR="00AC42ED" w:rsidRPr="00AC42ED">
        <w:rPr>
          <w:rFonts w:ascii="Times New Roman" w:hAnsi="Times New Roman" w:cs="Times New Roman"/>
          <w:rtl/>
          <w:lang w:val="en" w:bidi="ar"/>
        </w:rPr>
        <w:t>في</w:t>
      </w:r>
      <w:r w:rsidR="00AC42ED" w:rsidRPr="00AC42ED">
        <w:rPr>
          <w:rFonts w:ascii="Times New Roman" w:hAnsi="Times New Roman" w:cs="Times New Roman"/>
          <w:lang w:val="en" w:bidi="ar"/>
        </w:rPr>
        <w:t xml:space="preserve"> </w:t>
      </w:r>
      <w:r w:rsidR="00AC42ED" w:rsidRPr="00AC42ED">
        <w:rPr>
          <w:rFonts w:ascii="Times New Roman" w:hAnsi="Times New Roman" w:cs="Times New Roman"/>
          <w:rtl/>
          <w:lang w:val="en" w:bidi="ar"/>
        </w:rPr>
        <w:t>اوراق العمل</w:t>
      </w:r>
      <w:r w:rsidR="00AC42ED" w:rsidRPr="00AC42ED">
        <w:rPr>
          <w:rFonts w:ascii="Times New Roman" w:hAnsi="Times New Roman" w:cs="Times New Roman"/>
          <w:lang w:val="en" w:bidi="ar"/>
        </w:rPr>
        <w:t xml:space="preserve"> </w:t>
      </w:r>
      <w:r w:rsidR="00AC42ED" w:rsidRPr="00AC42ED">
        <w:rPr>
          <w:rFonts w:ascii="Times New Roman" w:hAnsi="Times New Roman" w:cs="Times New Roman"/>
          <w:rtl/>
          <w:lang w:val="en" w:bidi="ar"/>
        </w:rPr>
        <w:t>الوطنية؛</w:t>
      </w:r>
      <w:r w:rsidR="00AC42ED" w:rsidRPr="00AC42ED">
        <w:rPr>
          <w:rFonts w:ascii="Times New Roman" w:hAnsi="Times New Roman" w:cs="Times New Roman"/>
          <w:lang w:val="en" w:bidi="ar"/>
        </w:rPr>
        <w:t xml:space="preserve"> </w:t>
      </w:r>
      <w:r w:rsidR="00AC42ED" w:rsidRPr="00AC42ED">
        <w:rPr>
          <w:rFonts w:ascii="Times New Roman" w:hAnsi="Times New Roman" w:cs="Times New Roman"/>
          <w:rtl/>
          <w:lang w:val="en" w:bidi="ar"/>
        </w:rPr>
        <w:t>الاتفاق</w:t>
      </w:r>
      <w:r w:rsidR="00AC42ED" w:rsidRPr="00AC42ED">
        <w:rPr>
          <w:rFonts w:ascii="Times New Roman" w:hAnsi="Times New Roman" w:cs="Times New Roman"/>
          <w:lang w:val="en" w:bidi="ar"/>
        </w:rPr>
        <w:t xml:space="preserve"> </w:t>
      </w:r>
      <w:r w:rsidR="00AC42ED" w:rsidRPr="00AC42ED">
        <w:rPr>
          <w:rFonts w:ascii="Times New Roman" w:hAnsi="Times New Roman" w:cs="Times New Roman"/>
          <w:rtl/>
          <w:lang w:val="en" w:bidi="ar"/>
        </w:rPr>
        <w:t>على</w:t>
      </w:r>
      <w:r w:rsidR="00AC42ED" w:rsidRPr="00AC42ED">
        <w:rPr>
          <w:rFonts w:ascii="Times New Roman" w:hAnsi="Times New Roman" w:cs="Times New Roman"/>
          <w:lang w:val="en" w:bidi="ar"/>
        </w:rPr>
        <w:t xml:space="preserve"> </w:t>
      </w:r>
      <w:r w:rsidR="00AC42ED" w:rsidRPr="00AC42ED">
        <w:rPr>
          <w:rFonts w:ascii="Times New Roman" w:hAnsi="Times New Roman" w:cs="Times New Roman"/>
          <w:rtl/>
          <w:lang w:val="en" w:bidi="ar"/>
        </w:rPr>
        <w:t>طرائق</w:t>
      </w:r>
      <w:r w:rsidR="00AC42ED" w:rsidRPr="00AC42ED">
        <w:rPr>
          <w:rFonts w:ascii="Times New Roman" w:hAnsi="Times New Roman" w:cs="Times New Roman"/>
          <w:lang w:val="en" w:bidi="ar"/>
        </w:rPr>
        <w:t xml:space="preserve"> </w:t>
      </w:r>
      <w:r w:rsidR="00AC42ED" w:rsidRPr="00AC42ED">
        <w:rPr>
          <w:rFonts w:ascii="Times New Roman" w:hAnsi="Times New Roman" w:cs="Times New Roman"/>
          <w:rtl/>
          <w:lang w:val="en" w:bidi="ar"/>
        </w:rPr>
        <w:t>العمل الذي يتعين</w:t>
      </w:r>
      <w:r w:rsidR="00AC42ED" w:rsidRPr="00AC42ED">
        <w:rPr>
          <w:rFonts w:ascii="Times New Roman" w:hAnsi="Times New Roman" w:cs="Times New Roman"/>
          <w:lang w:val="en" w:bidi="ar"/>
        </w:rPr>
        <w:t xml:space="preserve"> </w:t>
      </w:r>
      <w:r w:rsidR="00AC42ED" w:rsidRPr="00AC42ED">
        <w:rPr>
          <w:rFonts w:ascii="Times New Roman" w:hAnsi="Times New Roman" w:cs="Times New Roman"/>
          <w:rtl/>
          <w:lang w:val="en" w:bidi="ar"/>
        </w:rPr>
        <w:t>اتباعها لصياغة الدليل</w:t>
      </w:r>
      <w:r w:rsidR="00AC42ED" w:rsidRPr="00AC42ED">
        <w:rPr>
          <w:rFonts w:ascii="Times New Roman" w:hAnsi="Times New Roman" w:cs="Times New Roman"/>
          <w:lang w:val="en" w:bidi="ar"/>
        </w:rPr>
        <w:t xml:space="preserve"> </w:t>
      </w:r>
      <w:r w:rsidR="00AC42ED" w:rsidRPr="00AC42ED">
        <w:rPr>
          <w:rFonts w:ascii="Times New Roman" w:hAnsi="Times New Roman" w:cs="Times New Roman"/>
          <w:rtl/>
          <w:lang w:val="en" w:bidi="ar"/>
        </w:rPr>
        <w:t>مع</w:t>
      </w:r>
      <w:r w:rsidR="00AC42ED" w:rsidRPr="00AC42ED">
        <w:rPr>
          <w:rFonts w:ascii="Times New Roman" w:hAnsi="Times New Roman" w:cs="Times New Roman"/>
          <w:lang w:val="en" w:bidi="ar"/>
        </w:rPr>
        <w:t xml:space="preserve"> </w:t>
      </w:r>
      <w:r w:rsidR="00AC42ED" w:rsidRPr="00AC42ED">
        <w:rPr>
          <w:rFonts w:ascii="Times New Roman" w:hAnsi="Times New Roman" w:cs="Times New Roman"/>
          <w:rtl/>
          <w:lang w:val="en" w:bidi="ar"/>
        </w:rPr>
        <w:t>إمكانية</w:t>
      </w:r>
      <w:r w:rsidR="00AC42ED" w:rsidRPr="00AC42ED">
        <w:rPr>
          <w:rFonts w:ascii="Times New Roman" w:hAnsi="Times New Roman" w:cs="Times New Roman"/>
          <w:lang w:val="en" w:bidi="ar"/>
        </w:rPr>
        <w:t xml:space="preserve"> </w:t>
      </w:r>
      <w:r w:rsidR="00AC42ED" w:rsidRPr="00AC42ED">
        <w:rPr>
          <w:rFonts w:ascii="Times New Roman" w:hAnsi="Times New Roman" w:cs="Times New Roman"/>
          <w:rtl/>
          <w:lang w:val="en" w:bidi="ar"/>
        </w:rPr>
        <w:t>إنشاء</w:t>
      </w:r>
      <w:r w:rsidR="00AC42ED" w:rsidRPr="00AC42ED">
        <w:rPr>
          <w:rFonts w:ascii="Times New Roman" w:hAnsi="Times New Roman" w:cs="Times New Roman"/>
          <w:lang w:val="en" w:bidi="ar"/>
        </w:rPr>
        <w:t xml:space="preserve"> </w:t>
      </w:r>
      <w:r w:rsidR="00AC42ED" w:rsidRPr="00AC42ED">
        <w:rPr>
          <w:rFonts w:ascii="Times New Roman" w:hAnsi="Times New Roman" w:cs="Times New Roman"/>
          <w:rtl/>
          <w:lang w:val="en" w:bidi="ar"/>
        </w:rPr>
        <w:t>فريق</w:t>
      </w:r>
      <w:r w:rsidR="00AC42ED" w:rsidRPr="00AC42ED">
        <w:rPr>
          <w:rFonts w:ascii="Times New Roman" w:hAnsi="Times New Roman" w:cs="Times New Roman"/>
          <w:lang w:val="en" w:bidi="ar"/>
        </w:rPr>
        <w:t xml:space="preserve"> </w:t>
      </w:r>
      <w:r w:rsidR="00AC42ED" w:rsidRPr="00AC42ED">
        <w:rPr>
          <w:rFonts w:ascii="Times New Roman" w:hAnsi="Times New Roman" w:cs="Times New Roman"/>
          <w:rtl/>
          <w:lang w:val="en" w:bidi="ar"/>
        </w:rPr>
        <w:t>عمل للمتابعة؛</w:t>
      </w:r>
      <w:r w:rsidR="00AC42ED" w:rsidRPr="00AC42ED">
        <w:rPr>
          <w:rFonts w:ascii="Times New Roman" w:hAnsi="Times New Roman" w:cs="Times New Roman"/>
          <w:lang w:val="en" w:bidi="ar"/>
        </w:rPr>
        <w:t xml:space="preserve"> </w:t>
      </w:r>
      <w:r w:rsidR="00AC42ED" w:rsidRPr="00AC42ED">
        <w:rPr>
          <w:rFonts w:ascii="Times New Roman" w:hAnsi="Times New Roman" w:cs="Times New Roman"/>
          <w:rtl/>
          <w:lang w:val="en" w:bidi="ar"/>
        </w:rPr>
        <w:t>تحديد</w:t>
      </w:r>
      <w:r w:rsidR="00AC42ED" w:rsidRPr="00AC42ED">
        <w:rPr>
          <w:rFonts w:ascii="Times New Roman" w:hAnsi="Times New Roman" w:cs="Times New Roman"/>
          <w:lang w:val="en" w:bidi="ar"/>
        </w:rPr>
        <w:t xml:space="preserve"> </w:t>
      </w:r>
      <w:r w:rsidR="00AC42ED" w:rsidRPr="00AC42ED">
        <w:rPr>
          <w:rFonts w:ascii="Times New Roman" w:hAnsi="Times New Roman" w:cs="Times New Roman"/>
          <w:rtl/>
          <w:lang w:val="en" w:bidi="ar"/>
        </w:rPr>
        <w:t>وتسمية</w:t>
      </w:r>
      <w:r w:rsidR="00AC42ED" w:rsidRPr="00AC42ED">
        <w:rPr>
          <w:rFonts w:ascii="Times New Roman" w:hAnsi="Times New Roman" w:cs="Times New Roman"/>
          <w:lang w:val="en" w:bidi="ar"/>
        </w:rPr>
        <w:t xml:space="preserve"> </w:t>
      </w:r>
      <w:r w:rsidR="00AC42ED" w:rsidRPr="00AC42ED">
        <w:rPr>
          <w:rFonts w:ascii="Times New Roman" w:hAnsi="Times New Roman" w:cs="Times New Roman"/>
          <w:rtl/>
          <w:lang w:val="en" w:bidi="ar"/>
        </w:rPr>
        <w:t>نقاط</w:t>
      </w:r>
      <w:r w:rsidR="00AC42ED" w:rsidRPr="00AC42ED">
        <w:rPr>
          <w:rFonts w:ascii="Times New Roman" w:hAnsi="Times New Roman" w:cs="Times New Roman"/>
          <w:lang w:val="en" w:bidi="ar"/>
        </w:rPr>
        <w:t xml:space="preserve"> </w:t>
      </w:r>
      <w:r w:rsidR="00AC42ED" w:rsidRPr="00AC42ED">
        <w:rPr>
          <w:rFonts w:ascii="Times New Roman" w:hAnsi="Times New Roman" w:cs="Times New Roman"/>
          <w:rtl/>
          <w:lang w:val="en" w:bidi="ar"/>
        </w:rPr>
        <w:t>التنسيق</w:t>
      </w:r>
      <w:r w:rsidR="00AC42ED" w:rsidRPr="00AC42ED">
        <w:rPr>
          <w:rFonts w:ascii="Times New Roman" w:hAnsi="Times New Roman" w:cs="Times New Roman"/>
          <w:lang w:val="en" w:bidi="ar"/>
        </w:rPr>
        <w:t xml:space="preserve"> </w:t>
      </w:r>
      <w:r w:rsidR="00AC42ED" w:rsidRPr="00AC42ED">
        <w:rPr>
          <w:rFonts w:ascii="Times New Roman" w:hAnsi="Times New Roman" w:cs="Times New Roman"/>
          <w:rtl/>
          <w:lang w:val="en" w:bidi="ar"/>
        </w:rPr>
        <w:t>لإنتاج</w:t>
      </w:r>
      <w:r w:rsidR="00AC42ED" w:rsidRPr="00AC42ED">
        <w:rPr>
          <w:rFonts w:ascii="Times New Roman" w:hAnsi="Times New Roman" w:cs="Times New Roman"/>
          <w:lang w:val="en" w:bidi="ar"/>
        </w:rPr>
        <w:t xml:space="preserve"> </w:t>
      </w:r>
      <w:r w:rsidR="00AC42ED" w:rsidRPr="00AC42ED">
        <w:rPr>
          <w:rFonts w:ascii="Times New Roman" w:hAnsi="Times New Roman" w:cs="Times New Roman"/>
          <w:rtl/>
          <w:lang w:val="en" w:bidi="ar"/>
        </w:rPr>
        <w:t>فصول دليل</w:t>
      </w:r>
      <w:r w:rsidR="00AC42ED" w:rsidRPr="00AC42ED">
        <w:rPr>
          <w:rFonts w:ascii="Times New Roman" w:hAnsi="Times New Roman" w:cs="Times New Roman"/>
          <w:lang w:val="en" w:bidi="ar"/>
        </w:rPr>
        <w:t xml:space="preserve"> </w:t>
      </w:r>
      <w:r w:rsidR="00AC42ED" w:rsidRPr="00AC42ED">
        <w:rPr>
          <w:rFonts w:ascii="Times New Roman" w:hAnsi="Times New Roman" w:cs="Times New Roman"/>
          <w:rtl/>
          <w:lang w:val="en" w:bidi="ar"/>
        </w:rPr>
        <w:t>المبادئ</w:t>
      </w:r>
      <w:r w:rsidR="00AC42ED" w:rsidRPr="00AC42ED">
        <w:rPr>
          <w:rFonts w:ascii="Times New Roman" w:hAnsi="Times New Roman" w:cs="Times New Roman"/>
          <w:lang w:val="en" w:bidi="ar"/>
        </w:rPr>
        <w:t xml:space="preserve"> </w:t>
      </w:r>
      <w:r w:rsidR="00AC42ED" w:rsidRPr="00AC42ED">
        <w:rPr>
          <w:rFonts w:ascii="Times New Roman" w:hAnsi="Times New Roman" w:cs="Times New Roman"/>
          <w:rtl/>
          <w:lang w:val="en" w:bidi="ar"/>
        </w:rPr>
        <w:t>التوجيهية</w:t>
      </w:r>
      <w:r w:rsidR="00AC42ED" w:rsidRPr="00AC42ED">
        <w:rPr>
          <w:rFonts w:ascii="Times New Roman" w:hAnsi="Times New Roman" w:cs="Times New Roman"/>
          <w:lang w:val="en" w:bidi="ar"/>
        </w:rPr>
        <w:t xml:space="preserve">. </w:t>
      </w:r>
      <w:r w:rsidR="00291225">
        <w:rPr>
          <w:rFonts w:ascii="Times New Roman" w:hAnsi="Times New Roman" w:cs="Times New Roman" w:hint="cs"/>
          <w:rtl/>
          <w:lang w:val="en" w:bidi="ar"/>
        </w:rPr>
        <w:t xml:space="preserve"> </w:t>
      </w:r>
      <w:r w:rsidR="00AC42ED" w:rsidRPr="00AC42ED">
        <w:rPr>
          <w:rFonts w:ascii="Times New Roman" w:hAnsi="Times New Roman" w:cs="Times New Roman"/>
          <w:rtl/>
          <w:lang w:val="en" w:bidi="ar"/>
        </w:rPr>
        <w:t>و</w:t>
      </w:r>
      <w:r w:rsidR="000C5FB4">
        <w:rPr>
          <w:rFonts w:ascii="Times New Roman" w:hAnsi="Times New Roman" w:cs="Times New Roman" w:hint="cs"/>
          <w:rtl/>
          <w:lang w:val="en" w:bidi="ar"/>
        </w:rPr>
        <w:t xml:space="preserve">رفع توصيات ونتائج الاجتماع </w:t>
      </w:r>
      <w:r w:rsidR="00291225">
        <w:rPr>
          <w:rFonts w:ascii="Times New Roman" w:hAnsi="Times New Roman" w:cs="Times New Roman" w:hint="cs"/>
          <w:rtl/>
          <w:lang w:val="en" w:bidi="ar"/>
        </w:rPr>
        <w:t xml:space="preserve">التحضيري </w:t>
      </w:r>
      <w:r w:rsidR="000C5FB4">
        <w:rPr>
          <w:rFonts w:ascii="Times New Roman" w:hAnsi="Times New Roman" w:cs="Times New Roman" w:hint="cs"/>
          <w:rtl/>
          <w:lang w:val="en" w:bidi="ar"/>
        </w:rPr>
        <w:t xml:space="preserve">الى المشاركين في ورشة العمل </w:t>
      </w:r>
      <w:r w:rsidR="00291225">
        <w:rPr>
          <w:rFonts w:ascii="Times New Roman" w:hAnsi="Times New Roman" w:cs="Times New Roman" w:hint="cs"/>
          <w:rtl/>
          <w:lang w:val="en" w:bidi="ar"/>
        </w:rPr>
        <w:t xml:space="preserve">الاقليمية </w:t>
      </w:r>
      <w:r w:rsidR="001F4204">
        <w:rPr>
          <w:rFonts w:ascii="Times New Roman" w:hAnsi="Times New Roman" w:cs="Times New Roman" w:hint="cs"/>
          <w:rtl/>
          <w:lang w:val="en" w:bidi="ar"/>
        </w:rPr>
        <w:t>لاعتمادها في اعداد الاوراق الوطنية ودليل المبادئ الاقليمي</w:t>
      </w:r>
      <w:r w:rsidR="00291225">
        <w:rPr>
          <w:rFonts w:ascii="Times New Roman" w:hAnsi="Times New Roman" w:cs="Times New Roman" w:hint="cs"/>
          <w:rtl/>
          <w:lang w:val="en" w:bidi="ar"/>
        </w:rPr>
        <w:t xml:space="preserve">. </w:t>
      </w:r>
    </w:p>
    <w:p w14:paraId="3628D575" w14:textId="7728E751" w:rsidR="005725B1" w:rsidRPr="006E2BC0" w:rsidRDefault="005725B1" w:rsidP="006E2BC0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"/>
        </w:rPr>
      </w:pPr>
      <w:r w:rsidRPr="006E2BC0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bidi="ar"/>
        </w:rPr>
        <w:t>جدول الاعمال:</w:t>
      </w:r>
    </w:p>
    <w:p w14:paraId="655E2A8B" w14:textId="5791B927" w:rsidR="0064027E" w:rsidRDefault="001F4204" w:rsidP="005725B1">
      <w:pPr>
        <w:bidi/>
        <w:spacing w:line="240" w:lineRule="auto"/>
        <w:rPr>
          <w:rFonts w:ascii="Times New Roman" w:hAnsi="Times New Roman" w:cs="Times New Roman"/>
          <w:sz w:val="24"/>
          <w:szCs w:val="24"/>
          <w:rtl/>
          <w:lang w:bidi="ar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"/>
        </w:rPr>
        <w:t xml:space="preserve">توزعت محاور الاجتماع على البنود التالية: </w:t>
      </w:r>
    </w:p>
    <w:p w14:paraId="5D14ED8F" w14:textId="77777777" w:rsidR="00FE6120" w:rsidRPr="00650DAF" w:rsidRDefault="00FE6120" w:rsidP="00FE6120">
      <w:pPr>
        <w:bidi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0DAF">
        <w:rPr>
          <w:sz w:val="24"/>
          <w:szCs w:val="24"/>
          <w:u w:val="single"/>
          <w:rtl/>
          <w:lang w:bidi="ar"/>
        </w:rPr>
        <w:t>أ- ال</w:t>
      </w:r>
      <w:r w:rsidRPr="00650DAF">
        <w:rPr>
          <w:rFonts w:hint="cs"/>
          <w:sz w:val="24"/>
          <w:szCs w:val="24"/>
          <w:u w:val="single"/>
          <w:rtl/>
          <w:lang w:bidi="ar"/>
        </w:rPr>
        <w:t xml:space="preserve">دليل </w:t>
      </w:r>
      <w:r w:rsidRPr="00650DAF">
        <w:rPr>
          <w:sz w:val="24"/>
          <w:szCs w:val="24"/>
          <w:u w:val="single"/>
          <w:rtl/>
          <w:lang w:bidi="ar"/>
        </w:rPr>
        <w:t>التوجيهي الإقليمي:</w:t>
      </w:r>
    </w:p>
    <w:p w14:paraId="6BB4D2D7" w14:textId="6E54A864" w:rsidR="00FE6120" w:rsidRPr="00650DAF" w:rsidRDefault="00FE6120" w:rsidP="00FE6120">
      <w:pPr>
        <w:bidi/>
        <w:jc w:val="both"/>
        <w:rPr>
          <w:sz w:val="24"/>
          <w:szCs w:val="24"/>
          <w:u w:val="single"/>
          <w:rtl/>
          <w:lang w:bidi="ar"/>
        </w:rPr>
      </w:pPr>
      <w:r w:rsidRPr="00650DAF">
        <w:rPr>
          <w:sz w:val="24"/>
          <w:szCs w:val="24"/>
          <w:u w:val="single"/>
          <w:rtl/>
          <w:lang w:bidi="ar"/>
        </w:rPr>
        <w:t xml:space="preserve">ب- ورشة </w:t>
      </w:r>
      <w:r w:rsidRPr="00650DAF">
        <w:rPr>
          <w:rFonts w:hint="cs"/>
          <w:sz w:val="24"/>
          <w:szCs w:val="24"/>
          <w:u w:val="single"/>
          <w:rtl/>
          <w:lang w:bidi="ar"/>
        </w:rPr>
        <w:t>ال</w:t>
      </w:r>
      <w:r w:rsidRPr="00650DAF">
        <w:rPr>
          <w:sz w:val="24"/>
          <w:szCs w:val="24"/>
          <w:u w:val="single"/>
          <w:rtl/>
          <w:lang w:bidi="ar"/>
        </w:rPr>
        <w:t xml:space="preserve">عمل </w:t>
      </w:r>
      <w:r w:rsidRPr="00650DAF">
        <w:rPr>
          <w:rFonts w:hint="cs"/>
          <w:sz w:val="24"/>
          <w:szCs w:val="24"/>
          <w:u w:val="single"/>
          <w:rtl/>
          <w:lang w:bidi="ar"/>
        </w:rPr>
        <w:t>ال</w:t>
      </w:r>
      <w:r w:rsidRPr="00650DAF">
        <w:rPr>
          <w:sz w:val="24"/>
          <w:szCs w:val="24"/>
          <w:u w:val="single"/>
          <w:rtl/>
          <w:lang w:bidi="ar"/>
        </w:rPr>
        <w:t xml:space="preserve">إقليمية: </w:t>
      </w:r>
    </w:p>
    <w:p w14:paraId="14D77FB6" w14:textId="77777777" w:rsidR="00FE6120" w:rsidRPr="00650DAF" w:rsidRDefault="00FE6120" w:rsidP="00FE6120">
      <w:pPr>
        <w:bidi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650DAF">
        <w:rPr>
          <w:sz w:val="24"/>
          <w:szCs w:val="24"/>
          <w:u w:val="single"/>
          <w:rtl/>
          <w:lang w:bidi="ar"/>
        </w:rPr>
        <w:t>ج- الأوراق الوطنية:</w:t>
      </w:r>
    </w:p>
    <w:p w14:paraId="31A5052E" w14:textId="2982F5D4" w:rsidR="005725B1" w:rsidRPr="00650DAF" w:rsidRDefault="005725B1" w:rsidP="005725B1">
      <w:pPr>
        <w:bidi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0DAF">
        <w:rPr>
          <w:sz w:val="24"/>
          <w:szCs w:val="24"/>
          <w:u w:val="single"/>
          <w:rtl/>
          <w:lang w:bidi="ar"/>
        </w:rPr>
        <w:t>د- توصيات الاجتماع التحضيري لشهر</w:t>
      </w:r>
      <w:r w:rsidRPr="00650DAF">
        <w:rPr>
          <w:rFonts w:hint="cs"/>
          <w:sz w:val="24"/>
          <w:szCs w:val="24"/>
          <w:u w:val="single"/>
          <w:rtl/>
          <w:lang w:bidi="ar"/>
        </w:rPr>
        <w:t xml:space="preserve"> </w:t>
      </w:r>
      <w:r w:rsidR="00F01A60">
        <w:rPr>
          <w:rFonts w:hint="cs"/>
          <w:sz w:val="24"/>
          <w:szCs w:val="24"/>
          <w:u w:val="single"/>
          <w:rtl/>
          <w:lang w:bidi="ar"/>
        </w:rPr>
        <w:t>أ</w:t>
      </w:r>
      <w:r w:rsidR="00F01A60" w:rsidRPr="00650DAF">
        <w:rPr>
          <w:rFonts w:hint="cs"/>
          <w:sz w:val="24"/>
          <w:szCs w:val="24"/>
          <w:u w:val="single"/>
          <w:rtl/>
          <w:lang w:bidi="ar"/>
        </w:rPr>
        <w:t>يلول</w:t>
      </w:r>
      <w:r w:rsidRPr="00650DAF">
        <w:rPr>
          <w:rFonts w:hint="cs"/>
          <w:sz w:val="24"/>
          <w:szCs w:val="24"/>
          <w:u w:val="single"/>
          <w:rtl/>
          <w:lang w:bidi="ar"/>
        </w:rPr>
        <w:t>/</w:t>
      </w:r>
      <w:r w:rsidRPr="00650DAF">
        <w:rPr>
          <w:sz w:val="24"/>
          <w:szCs w:val="24"/>
          <w:u w:val="single"/>
          <w:rtl/>
          <w:lang w:bidi="ar"/>
        </w:rPr>
        <w:t xml:space="preserve"> سبتمبر </w:t>
      </w:r>
      <w:r w:rsidR="00F01A60">
        <w:rPr>
          <w:rFonts w:hint="cs"/>
          <w:sz w:val="24"/>
          <w:szCs w:val="24"/>
          <w:u w:val="single"/>
          <w:rtl/>
          <w:lang w:bidi="ar"/>
        </w:rPr>
        <w:t xml:space="preserve">لورشة </w:t>
      </w:r>
      <w:r w:rsidRPr="00650DAF">
        <w:rPr>
          <w:sz w:val="24"/>
          <w:szCs w:val="24"/>
          <w:u w:val="single"/>
          <w:rtl/>
          <w:lang w:bidi="ar"/>
        </w:rPr>
        <w:t xml:space="preserve">العمل الإقليمية: </w:t>
      </w:r>
    </w:p>
    <w:p w14:paraId="40CD08CD" w14:textId="77777777" w:rsidR="00FE6120" w:rsidRPr="005725B1" w:rsidRDefault="00FE6120" w:rsidP="00FE6120">
      <w:pPr>
        <w:bidi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33D23B" w14:textId="77777777" w:rsidR="00FE6120" w:rsidRPr="00FE6120" w:rsidRDefault="00FE6120" w:rsidP="00FE6120">
      <w:pPr>
        <w:bidi/>
        <w:spacing w:line="240" w:lineRule="auto"/>
        <w:rPr>
          <w:rFonts w:ascii="Times New Roman" w:hAnsi="Times New Roman" w:cs="Times New Roman"/>
          <w:sz w:val="24"/>
          <w:szCs w:val="24"/>
          <w:lang w:bidi="ar"/>
        </w:rPr>
      </w:pPr>
    </w:p>
    <w:p w14:paraId="4C7402B0" w14:textId="6892FF78" w:rsidR="005F70AF" w:rsidRPr="0064027E" w:rsidRDefault="005F70AF" w:rsidP="0064027E">
      <w:pPr>
        <w:bidi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76FE3E" w14:textId="77777777" w:rsidR="004B483F" w:rsidRDefault="004B483F" w:rsidP="006F262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3ECCD4" w14:textId="4DA030BE" w:rsidR="00E76771" w:rsidRPr="00650DAF" w:rsidRDefault="00E76771" w:rsidP="005725B1">
      <w:pPr>
        <w:pStyle w:val="ListParagraph"/>
        <w:numPr>
          <w:ilvl w:val="0"/>
          <w:numId w:val="2"/>
        </w:numPr>
        <w:bidi/>
        <w:jc w:val="both"/>
        <w:rPr>
          <w:b/>
          <w:bCs/>
          <w:sz w:val="24"/>
          <w:szCs w:val="24"/>
          <w:u w:val="single"/>
          <w:rtl/>
          <w:lang w:bidi="ar"/>
        </w:rPr>
      </w:pPr>
      <w:r w:rsidRPr="00650DAF">
        <w:rPr>
          <w:b/>
          <w:bCs/>
          <w:sz w:val="24"/>
          <w:szCs w:val="24"/>
          <w:u w:val="single"/>
          <w:rtl/>
          <w:lang w:bidi="ar"/>
        </w:rPr>
        <w:t>ال</w:t>
      </w:r>
      <w:r w:rsidRPr="00650DAF">
        <w:rPr>
          <w:rFonts w:hint="cs"/>
          <w:b/>
          <w:bCs/>
          <w:sz w:val="24"/>
          <w:szCs w:val="24"/>
          <w:u w:val="single"/>
          <w:rtl/>
          <w:lang w:bidi="ar"/>
        </w:rPr>
        <w:t>دليل</w:t>
      </w:r>
      <w:r w:rsidR="00D23106" w:rsidRPr="00650DAF">
        <w:rPr>
          <w:rFonts w:hint="cs"/>
          <w:b/>
          <w:bCs/>
          <w:sz w:val="24"/>
          <w:szCs w:val="24"/>
          <w:u w:val="single"/>
          <w:rtl/>
          <w:lang w:bidi="ar"/>
        </w:rPr>
        <w:t xml:space="preserve"> </w:t>
      </w:r>
      <w:r w:rsidRPr="00650DAF">
        <w:rPr>
          <w:b/>
          <w:bCs/>
          <w:sz w:val="24"/>
          <w:szCs w:val="24"/>
          <w:u w:val="single"/>
          <w:rtl/>
          <w:lang w:bidi="ar"/>
        </w:rPr>
        <w:t>التوجيهي الإقليمي:</w:t>
      </w:r>
    </w:p>
    <w:p w14:paraId="15BEA3D7" w14:textId="13C2D148" w:rsidR="005725B1" w:rsidRPr="00623FAC" w:rsidRDefault="005725B1" w:rsidP="006E2BC0">
      <w:pPr>
        <w:bidi/>
        <w:jc w:val="both"/>
        <w:rPr>
          <w:rFonts w:ascii="Times New Roman" w:hAnsi="Times New Roman" w:cs="Times New Roman"/>
          <w:sz w:val="24"/>
          <w:szCs w:val="24"/>
        </w:rPr>
      </w:pPr>
      <w:r w:rsidRPr="00623FAC">
        <w:rPr>
          <w:rFonts w:ascii="Times New Roman" w:hAnsi="Times New Roman" w:cs="Times New Roman" w:hint="cs"/>
          <w:sz w:val="24"/>
          <w:szCs w:val="24"/>
          <w:rtl/>
        </w:rPr>
        <w:t xml:space="preserve">تداول المجتمعون تحت هذا البند </w:t>
      </w:r>
      <w:r w:rsidR="00623FAC">
        <w:rPr>
          <w:rFonts w:ascii="Times New Roman" w:hAnsi="Times New Roman" w:cs="Times New Roman" w:hint="cs"/>
          <w:sz w:val="24"/>
          <w:szCs w:val="24"/>
          <w:rtl/>
        </w:rPr>
        <w:t xml:space="preserve">في </w:t>
      </w:r>
      <w:r w:rsidRPr="00623FAC">
        <w:rPr>
          <w:rFonts w:ascii="Times New Roman" w:hAnsi="Times New Roman" w:cs="Times New Roman" w:hint="cs"/>
          <w:sz w:val="24"/>
          <w:szCs w:val="24"/>
          <w:rtl/>
        </w:rPr>
        <w:t xml:space="preserve">الأمور التالية: </w:t>
      </w:r>
    </w:p>
    <w:p w14:paraId="6744C03F" w14:textId="201D8123" w:rsidR="00E76771" w:rsidRDefault="00E76771" w:rsidP="006F7050">
      <w:pPr>
        <w:bidi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  <w:rtl/>
          <w:lang w:bidi="ar"/>
        </w:rPr>
        <w:t xml:space="preserve">- معقولية صياغة </w:t>
      </w:r>
      <w:bookmarkStart w:id="1" w:name="_Hlk47005526"/>
      <w:r w:rsidR="00D23106">
        <w:rPr>
          <w:rFonts w:hint="cs"/>
          <w:sz w:val="24"/>
          <w:szCs w:val="24"/>
          <w:rtl/>
          <w:lang w:bidi="ar"/>
        </w:rPr>
        <w:t xml:space="preserve">دليل </w:t>
      </w:r>
      <w:r>
        <w:rPr>
          <w:sz w:val="24"/>
          <w:szCs w:val="24"/>
          <w:rtl/>
          <w:lang w:bidi="ar"/>
        </w:rPr>
        <w:t>مبادئ توجيهية إقليمية</w:t>
      </w:r>
      <w:r>
        <w:rPr>
          <w:rtl/>
          <w:lang w:bidi="ar"/>
        </w:rPr>
        <w:t xml:space="preserve"> بشأن أفضل</w:t>
      </w:r>
      <w:bookmarkEnd w:id="1"/>
      <w:r>
        <w:rPr>
          <w:sz w:val="24"/>
          <w:szCs w:val="24"/>
          <w:rtl/>
          <w:lang w:bidi="ar"/>
        </w:rPr>
        <w:t xml:space="preserve"> الممارسات في المنطقة تستند إلى </w:t>
      </w:r>
      <w:r w:rsidR="00F01A60">
        <w:rPr>
          <w:rFonts w:hint="cs"/>
          <w:sz w:val="24"/>
          <w:szCs w:val="24"/>
          <w:rtl/>
          <w:lang w:bidi="ar"/>
        </w:rPr>
        <w:t>الأوراق</w:t>
      </w:r>
      <w:r>
        <w:rPr>
          <w:sz w:val="24"/>
          <w:szCs w:val="24"/>
          <w:rtl/>
          <w:lang w:bidi="ar"/>
        </w:rPr>
        <w:t>/التجارب الوطنية ومتوائمة مع المعايير والأساليب الدولية.</w:t>
      </w:r>
    </w:p>
    <w:p w14:paraId="53902BEB" w14:textId="5224D54E" w:rsidR="00E76771" w:rsidRDefault="00E76771" w:rsidP="006F7050">
      <w:pPr>
        <w:bidi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  <w:rtl/>
          <w:lang w:bidi="ar"/>
        </w:rPr>
        <w:t xml:space="preserve">- الاتفاق على محتوى </w:t>
      </w:r>
      <w:r w:rsidR="00D23106">
        <w:rPr>
          <w:rFonts w:hint="cs"/>
          <w:sz w:val="24"/>
          <w:szCs w:val="24"/>
          <w:rtl/>
          <w:lang w:bidi="ar"/>
        </w:rPr>
        <w:t xml:space="preserve">دليل </w:t>
      </w:r>
      <w:r>
        <w:rPr>
          <w:sz w:val="24"/>
          <w:szCs w:val="24"/>
          <w:rtl/>
          <w:lang w:bidi="ar"/>
        </w:rPr>
        <w:t>المبادئ التوجيهية: (طرق جمع البيانات التي تعتمدها البلدان الأعضاء، وكذلك كيفية حل هذه البلدان للتحديات التي تواجهها، مثل</w:t>
      </w:r>
      <w:r w:rsidR="00D23106">
        <w:rPr>
          <w:rFonts w:hint="cs"/>
          <w:sz w:val="24"/>
          <w:szCs w:val="24"/>
          <w:rtl/>
          <w:lang w:bidi="ar"/>
        </w:rPr>
        <w:t xml:space="preserve"> </w:t>
      </w:r>
      <w:r>
        <w:rPr>
          <w:sz w:val="24"/>
          <w:szCs w:val="24"/>
          <w:rtl/>
          <w:lang w:bidi="ar"/>
        </w:rPr>
        <w:t xml:space="preserve">كيف </w:t>
      </w:r>
      <w:r w:rsidR="00D23106">
        <w:rPr>
          <w:rFonts w:hint="cs"/>
          <w:sz w:val="24"/>
          <w:szCs w:val="24"/>
          <w:rtl/>
          <w:lang w:bidi="ar"/>
        </w:rPr>
        <w:t>تعالج</w:t>
      </w:r>
      <w:r>
        <w:rPr>
          <w:sz w:val="24"/>
          <w:szCs w:val="24"/>
          <w:rtl/>
          <w:lang w:bidi="ar"/>
        </w:rPr>
        <w:t xml:space="preserve"> مسألة نطاق التغطية بين حركة المرور </w:t>
      </w:r>
      <w:r w:rsidR="00F01A60">
        <w:rPr>
          <w:sz w:val="24"/>
          <w:szCs w:val="24"/>
          <w:rtl/>
          <w:lang w:bidi="ar"/>
        </w:rPr>
        <w:t>ا</w:t>
      </w:r>
      <w:r w:rsidR="00F01A60">
        <w:rPr>
          <w:rFonts w:hint="cs"/>
          <w:sz w:val="24"/>
          <w:szCs w:val="24"/>
          <w:rtl/>
          <w:lang w:bidi="ar"/>
        </w:rPr>
        <w:t>لعابرة</w:t>
      </w:r>
      <w:r w:rsidR="00F01A60">
        <w:rPr>
          <w:sz w:val="24"/>
          <w:szCs w:val="24"/>
          <w:rtl/>
          <w:lang w:bidi="ar"/>
        </w:rPr>
        <w:t xml:space="preserve"> </w:t>
      </w:r>
      <w:r>
        <w:rPr>
          <w:sz w:val="24"/>
          <w:szCs w:val="24"/>
          <w:rtl/>
          <w:lang w:bidi="ar"/>
        </w:rPr>
        <w:t>والداخلية؛ وجمع البيانات في أوقات الجائحة وكيفية حساب البيانات المفقودة، وكذلك طرق جمع البيانات المستخدمة في البلدان التي تواجه الأزمات والاضطرابات المدنية، ومصادر البيانات الجديدة التي تعتمد على التكنولوجيات ال</w:t>
      </w:r>
      <w:r w:rsidR="009F1D05">
        <w:rPr>
          <w:rFonts w:hint="cs"/>
          <w:sz w:val="24"/>
          <w:szCs w:val="24"/>
          <w:rtl/>
          <w:lang w:bidi="ar"/>
        </w:rPr>
        <w:t>حديثة</w:t>
      </w:r>
      <w:r>
        <w:rPr>
          <w:sz w:val="24"/>
          <w:szCs w:val="24"/>
          <w:rtl/>
          <w:lang w:bidi="ar"/>
        </w:rPr>
        <w:t>، والتعريفات الرئيسية المستخدمة لمواءمة استخدامها بين الدول الأعضاء، والخبرات وأفضل الممارسات في المنطقة، ومجموعة من التوصيات).</w:t>
      </w:r>
    </w:p>
    <w:p w14:paraId="608E4DE4" w14:textId="77777777" w:rsidR="009F1D05" w:rsidRDefault="009F1D05" w:rsidP="00713E98">
      <w:pPr>
        <w:bidi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  <w:rtl/>
          <w:lang w:bidi="ar"/>
        </w:rPr>
        <w:t xml:space="preserve"> - توزيع الأدوار والمسؤوليات في إعداد المبادئ التوجيهية، والعملية التحضيرية</w:t>
      </w:r>
    </w:p>
    <w:p w14:paraId="4E4F0010" w14:textId="06604864" w:rsidR="009F1D05" w:rsidRDefault="009F1D05" w:rsidP="00713E98">
      <w:pPr>
        <w:bidi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  <w:rtl/>
          <w:lang w:bidi="ar"/>
        </w:rPr>
        <w:t>- الاتفاق على طرائق العمل ال</w:t>
      </w:r>
      <w:r>
        <w:rPr>
          <w:rFonts w:hint="cs"/>
          <w:sz w:val="24"/>
          <w:szCs w:val="24"/>
          <w:rtl/>
          <w:lang w:bidi="ar"/>
        </w:rPr>
        <w:t>ت</w:t>
      </w:r>
      <w:r>
        <w:rPr>
          <w:sz w:val="24"/>
          <w:szCs w:val="24"/>
          <w:rtl/>
          <w:lang w:bidi="ar"/>
        </w:rPr>
        <w:t>ي يتعين القيام به</w:t>
      </w:r>
      <w:r w:rsidR="002744CF">
        <w:rPr>
          <w:rFonts w:hint="cs"/>
          <w:sz w:val="24"/>
          <w:szCs w:val="24"/>
          <w:rtl/>
          <w:lang w:bidi="ar"/>
        </w:rPr>
        <w:t>ا</w:t>
      </w:r>
      <w:r>
        <w:rPr>
          <w:sz w:val="24"/>
          <w:szCs w:val="24"/>
          <w:rtl/>
          <w:lang w:bidi="ar"/>
        </w:rPr>
        <w:t xml:space="preserve"> مع إمكانية إنشاء فرقة عمل للمتابعة؛ </w:t>
      </w:r>
    </w:p>
    <w:p w14:paraId="47C256A8" w14:textId="382A56AF" w:rsidR="009F1D05" w:rsidRDefault="009F1D05" w:rsidP="00713E98">
      <w:pPr>
        <w:bidi/>
        <w:ind w:firstLine="720"/>
        <w:jc w:val="both"/>
        <w:rPr>
          <w:sz w:val="24"/>
          <w:szCs w:val="24"/>
          <w:rtl/>
          <w:lang w:bidi="ar"/>
        </w:rPr>
      </w:pPr>
      <w:r>
        <w:rPr>
          <w:sz w:val="24"/>
          <w:szCs w:val="24"/>
          <w:rtl/>
          <w:lang w:bidi="ar"/>
        </w:rPr>
        <w:t xml:space="preserve">- تحديد جهات التنسيق الوطنية وتسمية جهات الاتصال لإنتاج فصول </w:t>
      </w:r>
      <w:r w:rsidR="002744CF">
        <w:rPr>
          <w:rFonts w:hint="cs"/>
          <w:sz w:val="24"/>
          <w:szCs w:val="24"/>
          <w:rtl/>
          <w:lang w:bidi="ar"/>
        </w:rPr>
        <w:t>دليل ا</w:t>
      </w:r>
      <w:r>
        <w:rPr>
          <w:sz w:val="24"/>
          <w:szCs w:val="24"/>
          <w:rtl/>
          <w:lang w:bidi="ar"/>
        </w:rPr>
        <w:t>لمبادئ التوجيهية</w:t>
      </w:r>
      <w:r w:rsidR="00623FAC">
        <w:rPr>
          <w:rFonts w:hint="cs"/>
          <w:sz w:val="24"/>
          <w:szCs w:val="24"/>
          <w:rtl/>
          <w:lang w:bidi="ar"/>
        </w:rPr>
        <w:t>.</w:t>
      </w:r>
    </w:p>
    <w:p w14:paraId="4109A75C" w14:textId="77777777" w:rsidR="005E372F" w:rsidRDefault="005E372F" w:rsidP="00623FAC">
      <w:pPr>
        <w:bidi/>
        <w:jc w:val="both"/>
        <w:rPr>
          <w:sz w:val="24"/>
          <w:szCs w:val="24"/>
          <w:rtl/>
          <w:lang w:bidi="ar"/>
        </w:rPr>
      </w:pPr>
    </w:p>
    <w:p w14:paraId="12BE0864" w14:textId="3B814913" w:rsidR="00544ABE" w:rsidRDefault="00623FAC" w:rsidP="00A744F4">
      <w:pPr>
        <w:pStyle w:val="NormalWeb"/>
        <w:bidi/>
        <w:spacing w:before="180" w:beforeAutospacing="0" w:after="0" w:afterAutospacing="0" w:line="264" w:lineRule="auto"/>
        <w:rPr>
          <w:rtl/>
          <w:lang w:bidi="ar"/>
        </w:rPr>
      </w:pPr>
      <w:r>
        <w:rPr>
          <w:rFonts w:hint="cs"/>
          <w:rtl/>
          <w:lang w:bidi="ar"/>
        </w:rPr>
        <w:t xml:space="preserve">وجرى التوافق على اهمية صياغة </w:t>
      </w:r>
      <w:r w:rsidR="00430DED">
        <w:rPr>
          <w:rFonts w:hint="cs"/>
          <w:rtl/>
          <w:lang w:bidi="ar"/>
        </w:rPr>
        <w:t xml:space="preserve">الدليل الاقليمي مع </w:t>
      </w:r>
      <w:r w:rsidR="005E372F">
        <w:rPr>
          <w:rFonts w:hint="cs"/>
          <w:rtl/>
          <w:lang w:bidi="ar"/>
        </w:rPr>
        <w:t>التأكيد</w:t>
      </w:r>
      <w:r w:rsidR="00430DED">
        <w:rPr>
          <w:rFonts w:hint="cs"/>
          <w:rtl/>
          <w:lang w:bidi="ar"/>
        </w:rPr>
        <w:t xml:space="preserve"> على مراجعة </w:t>
      </w:r>
      <w:r w:rsidR="00F01A60">
        <w:rPr>
          <w:rFonts w:hint="cs"/>
          <w:rtl/>
          <w:lang w:bidi="ar"/>
        </w:rPr>
        <w:t xml:space="preserve">وإبراز </w:t>
      </w:r>
      <w:r w:rsidR="005E372F">
        <w:rPr>
          <w:rFonts w:hint="cs"/>
          <w:rtl/>
          <w:lang w:bidi="ar"/>
        </w:rPr>
        <w:t>أفضل</w:t>
      </w:r>
      <w:r w:rsidR="00430DED">
        <w:rPr>
          <w:rFonts w:hint="cs"/>
          <w:rtl/>
          <w:lang w:bidi="ar"/>
        </w:rPr>
        <w:t xml:space="preserve"> الممارسات والمنهجيات، </w:t>
      </w:r>
      <w:r w:rsidR="00F01A60">
        <w:rPr>
          <w:rFonts w:hint="cs"/>
          <w:rtl/>
          <w:lang w:bidi="ar"/>
        </w:rPr>
        <w:t xml:space="preserve">والتعاريف </w:t>
      </w:r>
      <w:r w:rsidR="00430DED">
        <w:rPr>
          <w:rFonts w:hint="cs"/>
          <w:rtl/>
          <w:lang w:bidi="ar"/>
        </w:rPr>
        <w:t>المعتمدة دوليا ليتم الاسترشاد بها، كذلك التعريف ب</w:t>
      </w:r>
      <w:r w:rsidR="006367D9">
        <w:rPr>
          <w:rFonts w:hint="cs"/>
          <w:rtl/>
          <w:lang w:bidi="ar"/>
        </w:rPr>
        <w:t xml:space="preserve">الممارسات والمنهجيات </w:t>
      </w:r>
      <w:r w:rsidR="005E372F">
        <w:rPr>
          <w:rFonts w:hint="cs"/>
          <w:rtl/>
          <w:lang w:bidi="ar"/>
        </w:rPr>
        <w:t>المعتمد</w:t>
      </w:r>
      <w:r w:rsidR="005E372F">
        <w:rPr>
          <w:rFonts w:hint="eastAsia"/>
          <w:rtl/>
          <w:lang w:bidi="ar"/>
        </w:rPr>
        <w:t>ة</w:t>
      </w:r>
      <w:r w:rsidR="006367D9">
        <w:rPr>
          <w:rFonts w:hint="cs"/>
          <w:rtl/>
          <w:lang w:bidi="ar"/>
        </w:rPr>
        <w:t xml:space="preserve"> في الدول الاعضاء و</w:t>
      </w:r>
      <w:r w:rsidR="005E372F">
        <w:rPr>
          <w:rFonts w:hint="cs"/>
          <w:rtl/>
          <w:lang w:bidi="ar"/>
        </w:rPr>
        <w:t>ب</w:t>
      </w:r>
      <w:r w:rsidR="006367D9">
        <w:rPr>
          <w:rFonts w:hint="cs"/>
          <w:rtl/>
          <w:lang w:bidi="ar"/>
        </w:rPr>
        <w:t>الاستناد الى ال</w:t>
      </w:r>
      <w:r w:rsidR="00F01A60">
        <w:rPr>
          <w:rFonts w:hint="cs"/>
          <w:rtl/>
          <w:lang w:bidi="ar"/>
        </w:rPr>
        <w:t>أ</w:t>
      </w:r>
      <w:r w:rsidR="006367D9">
        <w:rPr>
          <w:rFonts w:hint="cs"/>
          <w:rtl/>
          <w:lang w:bidi="ar"/>
        </w:rPr>
        <w:t xml:space="preserve">وراق الوطنية التي سيتم </w:t>
      </w:r>
      <w:r w:rsidR="00F01A60">
        <w:rPr>
          <w:rFonts w:hint="cs"/>
          <w:rtl/>
          <w:lang w:bidi="ar"/>
        </w:rPr>
        <w:t xml:space="preserve">إعدادها </w:t>
      </w:r>
      <w:r w:rsidR="006367D9">
        <w:rPr>
          <w:rFonts w:hint="cs"/>
          <w:rtl/>
          <w:lang w:bidi="ar"/>
        </w:rPr>
        <w:t xml:space="preserve">في </w:t>
      </w:r>
      <w:r w:rsidR="00A160F0">
        <w:rPr>
          <w:rFonts w:hint="cs"/>
          <w:rtl/>
          <w:lang w:bidi="ar"/>
        </w:rPr>
        <w:t>إطار</w:t>
      </w:r>
      <w:r w:rsidR="006367D9">
        <w:rPr>
          <w:rFonts w:hint="cs"/>
          <w:rtl/>
          <w:lang w:bidi="ar"/>
        </w:rPr>
        <w:t xml:space="preserve"> التحضير لورشة العمل الاقليمية. </w:t>
      </w:r>
      <w:r w:rsidR="00430DED">
        <w:rPr>
          <w:rFonts w:hint="cs"/>
          <w:rtl/>
          <w:lang w:bidi="ar"/>
        </w:rPr>
        <w:t xml:space="preserve"> </w:t>
      </w:r>
      <w:r w:rsidR="006C5C09">
        <w:rPr>
          <w:rFonts w:hint="cs"/>
          <w:rtl/>
          <w:lang w:bidi="ar"/>
        </w:rPr>
        <w:t>وجرت ال</w:t>
      </w:r>
      <w:r w:rsidR="00F01A60">
        <w:rPr>
          <w:rFonts w:hint="cs"/>
          <w:rtl/>
          <w:lang w:bidi="ar"/>
        </w:rPr>
        <w:t>إ</w:t>
      </w:r>
      <w:r w:rsidR="006C5C09">
        <w:rPr>
          <w:rFonts w:hint="cs"/>
          <w:rtl/>
          <w:lang w:bidi="ar"/>
        </w:rPr>
        <w:t xml:space="preserve">شارة </w:t>
      </w:r>
      <w:r w:rsidR="00F01A60">
        <w:rPr>
          <w:rFonts w:hint="cs"/>
          <w:rtl/>
          <w:lang w:bidi="ar"/>
        </w:rPr>
        <w:t xml:space="preserve">إلى أن </w:t>
      </w:r>
      <w:r w:rsidR="006C5C09">
        <w:rPr>
          <w:rFonts w:hint="cs"/>
          <w:rtl/>
          <w:lang w:bidi="ar"/>
        </w:rPr>
        <w:t>الاس</w:t>
      </w:r>
      <w:r w:rsidR="00A56A00">
        <w:rPr>
          <w:rFonts w:hint="cs"/>
          <w:rtl/>
          <w:lang w:bidi="ar"/>
        </w:rPr>
        <w:t>ك</w:t>
      </w:r>
      <w:r w:rsidR="006C5C09">
        <w:rPr>
          <w:rFonts w:hint="cs"/>
          <w:rtl/>
          <w:lang w:bidi="ar"/>
        </w:rPr>
        <w:t xml:space="preserve">وا كانت قد عقدت ورشة </w:t>
      </w:r>
      <w:r w:rsidR="00F01A60">
        <w:rPr>
          <w:rFonts w:hint="cs"/>
          <w:rtl/>
          <w:lang w:bidi="ar"/>
        </w:rPr>
        <w:t xml:space="preserve">إقليمية </w:t>
      </w:r>
      <w:r w:rsidR="006C5C09">
        <w:rPr>
          <w:rFonts w:hint="cs"/>
          <w:rtl/>
          <w:lang w:bidi="ar"/>
        </w:rPr>
        <w:t xml:space="preserve">في عام </w:t>
      </w:r>
      <w:r w:rsidR="00FA3FF7">
        <w:rPr>
          <w:rFonts w:hint="cs"/>
          <w:rtl/>
          <w:lang w:bidi="ar"/>
        </w:rPr>
        <w:t xml:space="preserve">2019 جرى فيها تناول </w:t>
      </w:r>
      <w:r w:rsidR="00F01A60">
        <w:rPr>
          <w:rFonts w:hint="cs"/>
          <w:rtl/>
          <w:lang w:bidi="ar"/>
        </w:rPr>
        <w:t xml:space="preserve">إحصاءات </w:t>
      </w:r>
      <w:r w:rsidR="00FA3FF7">
        <w:rPr>
          <w:rFonts w:hint="cs"/>
          <w:rtl/>
          <w:lang w:bidi="ar"/>
        </w:rPr>
        <w:t xml:space="preserve">ومؤشرات النقل عامة ويمكن الرجوع اليها على الرابط </w:t>
      </w:r>
      <w:r w:rsidR="003F4426">
        <w:rPr>
          <w:rFonts w:hint="cs"/>
          <w:rtl/>
          <w:lang w:bidi="ar"/>
        </w:rPr>
        <w:t xml:space="preserve">التالي: </w:t>
      </w:r>
      <w:r w:rsidR="003F4426" w:rsidRPr="002016E4">
        <w:rPr>
          <w:rStyle w:val="ts-alignment-element"/>
          <w:rtl/>
          <w:lang w:val="en" w:bidi="ar"/>
        </w:rPr>
        <w:t>ورشة</w:t>
      </w:r>
      <w:r w:rsidR="003F4426" w:rsidRPr="002016E4">
        <w:rPr>
          <w:lang w:val="en" w:bidi="ar"/>
        </w:rPr>
        <w:t xml:space="preserve"> </w:t>
      </w:r>
      <w:r w:rsidR="003F4426" w:rsidRPr="002016E4">
        <w:rPr>
          <w:rStyle w:val="ts-alignment-element"/>
          <w:rtl/>
          <w:lang w:val="en" w:bidi="ar"/>
        </w:rPr>
        <w:t>العمل</w:t>
      </w:r>
      <w:r w:rsidR="003F4426" w:rsidRPr="002016E4">
        <w:rPr>
          <w:lang w:val="en" w:bidi="ar"/>
        </w:rPr>
        <w:t xml:space="preserve"> </w:t>
      </w:r>
      <w:r w:rsidR="003F4426" w:rsidRPr="002016E4">
        <w:rPr>
          <w:rtl/>
          <w:lang w:val="en" w:bidi="ar"/>
        </w:rPr>
        <w:t xml:space="preserve">الاقليمية </w:t>
      </w:r>
      <w:r w:rsidR="003F4426" w:rsidRPr="002016E4">
        <w:rPr>
          <w:rStyle w:val="ts-alignment-element"/>
          <w:rtl/>
          <w:lang w:val="en" w:bidi="ar"/>
        </w:rPr>
        <w:t>حول</w:t>
      </w:r>
      <w:r w:rsidR="003F4426" w:rsidRPr="002016E4">
        <w:rPr>
          <w:lang w:val="en" w:bidi="ar"/>
        </w:rPr>
        <w:t xml:space="preserve"> </w:t>
      </w:r>
      <w:r w:rsidR="003F4426" w:rsidRPr="002016E4">
        <w:rPr>
          <w:rStyle w:val="ts-alignment-element"/>
          <w:rtl/>
          <w:lang w:val="en" w:bidi="ar"/>
        </w:rPr>
        <w:t>تطوير</w:t>
      </w:r>
      <w:r w:rsidR="003F4426" w:rsidRPr="002016E4">
        <w:rPr>
          <w:lang w:val="en" w:bidi="ar"/>
        </w:rPr>
        <w:t xml:space="preserve"> </w:t>
      </w:r>
      <w:r w:rsidR="003F4426" w:rsidRPr="002016E4">
        <w:rPr>
          <w:rStyle w:val="ts-alignment-element"/>
          <w:rtl/>
          <w:lang w:val="en" w:bidi="ar"/>
        </w:rPr>
        <w:t>إحصاءات</w:t>
      </w:r>
      <w:r w:rsidR="003F4426" w:rsidRPr="002016E4">
        <w:rPr>
          <w:lang w:val="en" w:bidi="ar"/>
        </w:rPr>
        <w:t xml:space="preserve"> </w:t>
      </w:r>
      <w:r w:rsidR="003F4426" w:rsidRPr="002016E4">
        <w:rPr>
          <w:rStyle w:val="ts-alignment-element"/>
          <w:rtl/>
          <w:lang w:val="en" w:bidi="ar"/>
        </w:rPr>
        <w:t>النقل</w:t>
      </w:r>
      <w:r w:rsidR="003F4426" w:rsidRPr="002016E4">
        <w:rPr>
          <w:lang w:val="en" w:bidi="ar"/>
        </w:rPr>
        <w:t xml:space="preserve"> </w:t>
      </w:r>
      <w:r w:rsidR="003F4426" w:rsidRPr="002016E4">
        <w:rPr>
          <w:rStyle w:val="ts-alignment-element"/>
          <w:rtl/>
          <w:lang w:val="en" w:bidi="ar"/>
        </w:rPr>
        <w:t>ومؤشرات</w:t>
      </w:r>
      <w:r w:rsidR="003F4426" w:rsidRPr="002016E4">
        <w:rPr>
          <w:lang w:val="en" w:bidi="ar"/>
        </w:rPr>
        <w:t xml:space="preserve"> </w:t>
      </w:r>
      <w:r w:rsidR="003F4426" w:rsidRPr="002016E4">
        <w:rPr>
          <w:rStyle w:val="ts-alignment-element"/>
          <w:rtl/>
          <w:lang w:val="en" w:bidi="ar"/>
        </w:rPr>
        <w:t>التنمية</w:t>
      </w:r>
      <w:r w:rsidR="003F4426" w:rsidRPr="002016E4">
        <w:rPr>
          <w:lang w:val="en" w:bidi="ar"/>
        </w:rPr>
        <w:t xml:space="preserve"> </w:t>
      </w:r>
      <w:r w:rsidR="003F4426" w:rsidRPr="002016E4">
        <w:rPr>
          <w:rStyle w:val="ts-alignment-element"/>
          <w:rtl/>
          <w:lang w:val="en" w:bidi="ar"/>
        </w:rPr>
        <w:t>المستدامة</w:t>
      </w:r>
      <w:r w:rsidR="003F4426" w:rsidRPr="002016E4">
        <w:rPr>
          <w:lang w:val="en" w:bidi="ar"/>
        </w:rPr>
        <w:t xml:space="preserve"> </w:t>
      </w:r>
      <w:r w:rsidR="003F4426" w:rsidRPr="002016E4">
        <w:rPr>
          <w:rStyle w:val="ts-alignment-element"/>
          <w:rtl/>
          <w:lang w:val="en" w:bidi="ar"/>
        </w:rPr>
        <w:t>ذات</w:t>
      </w:r>
      <w:r w:rsidR="003F4426" w:rsidRPr="002016E4">
        <w:rPr>
          <w:lang w:val="en" w:bidi="ar"/>
        </w:rPr>
        <w:t xml:space="preserve"> </w:t>
      </w:r>
      <w:r w:rsidR="003F4426" w:rsidRPr="002016E4">
        <w:rPr>
          <w:rStyle w:val="ts-alignment-element"/>
          <w:rtl/>
          <w:lang w:val="en" w:bidi="ar"/>
        </w:rPr>
        <w:t>الصلة</w:t>
      </w:r>
      <w:r w:rsidR="003F4426" w:rsidRPr="002016E4">
        <w:rPr>
          <w:lang w:val="en" w:bidi="ar"/>
        </w:rPr>
        <w:t xml:space="preserve"> </w:t>
      </w:r>
      <w:r w:rsidR="003F4426" w:rsidRPr="002016E4">
        <w:rPr>
          <w:rStyle w:val="ts-alignment-element"/>
          <w:rtl/>
          <w:lang w:val="en" w:bidi="ar"/>
        </w:rPr>
        <w:t>في</w:t>
      </w:r>
      <w:r w:rsidR="003F4426" w:rsidRPr="002016E4">
        <w:rPr>
          <w:lang w:val="en" w:bidi="ar"/>
        </w:rPr>
        <w:t xml:space="preserve"> </w:t>
      </w:r>
      <w:r w:rsidR="003F4426" w:rsidRPr="002016E4">
        <w:rPr>
          <w:rStyle w:val="ts-alignment-element"/>
          <w:rtl/>
          <w:lang w:val="en" w:bidi="ar"/>
        </w:rPr>
        <w:t>البلدان</w:t>
      </w:r>
      <w:r w:rsidR="003F4426" w:rsidRPr="002016E4">
        <w:rPr>
          <w:lang w:val="en" w:bidi="ar"/>
        </w:rPr>
        <w:t xml:space="preserve"> </w:t>
      </w:r>
      <w:r w:rsidR="003F4426" w:rsidRPr="002016E4">
        <w:rPr>
          <w:rStyle w:val="ts-alignment-element"/>
          <w:rtl/>
          <w:lang w:val="en" w:bidi="ar"/>
        </w:rPr>
        <w:t>العربية (ايلول/سبتمبر 2019</w:t>
      </w:r>
      <w:r w:rsidR="00A744F4">
        <w:rPr>
          <w:rStyle w:val="ts-alignment-element"/>
          <w:rFonts w:hint="cs"/>
          <w:rtl/>
          <w:lang w:val="en" w:bidi="ar"/>
        </w:rPr>
        <w:t>):</w:t>
      </w:r>
      <w:r w:rsidR="00A744F4" w:rsidRPr="00A744F4">
        <w:rPr>
          <w:rStyle w:val="ts-alignment-element"/>
          <w:lang w:val="en" w:bidi="ar"/>
        </w:rPr>
        <w:t xml:space="preserve"> </w:t>
      </w:r>
      <w:hyperlink r:id="rId6" w:history="1">
        <w:r w:rsidR="00F01A60" w:rsidRPr="007012D7">
          <w:rPr>
            <w:rStyle w:val="Hyperlink"/>
            <w:lang w:val="en" w:bidi="ar"/>
          </w:rPr>
          <w:t>https://www.unescwa.org/events/regional-workshop-development-transport-statistics-and-transport-related-sustainable</w:t>
        </w:r>
      </w:hyperlink>
      <w:r w:rsidR="00F01A60">
        <w:rPr>
          <w:rStyle w:val="ts-alignment-element"/>
          <w:rFonts w:hint="cs"/>
          <w:rtl/>
          <w:lang w:val="en" w:bidi="ar"/>
        </w:rPr>
        <w:t xml:space="preserve"> </w:t>
      </w:r>
      <w:r w:rsidR="003F4426" w:rsidRPr="002016E4">
        <w:rPr>
          <w:rStyle w:val="ts-alignment-element"/>
          <w:rtl/>
          <w:lang w:val="en" w:bidi="ar"/>
        </w:rPr>
        <w:t xml:space="preserve">، </w:t>
      </w:r>
      <w:r w:rsidR="00FA3FF7">
        <w:rPr>
          <w:rFonts w:hint="cs"/>
          <w:rtl/>
          <w:lang w:bidi="ar"/>
        </w:rPr>
        <w:t>وكذلك الرجوع الى نتائج الاستبيان الذي كانت قد اجرته الاسكوا في نفس العام على الرابط التالي</w:t>
      </w:r>
      <w:r w:rsidR="00A744F4">
        <w:rPr>
          <w:rFonts w:hint="cs"/>
          <w:rtl/>
          <w:lang w:bidi="ar"/>
        </w:rPr>
        <w:t>:</w:t>
      </w:r>
      <w:r w:rsidR="00FF51A3" w:rsidRPr="00FF51A3">
        <w:t xml:space="preserve"> </w:t>
      </w:r>
      <w:hyperlink r:id="rId7" w:history="1">
        <w:r w:rsidR="00F01A60" w:rsidRPr="007012D7">
          <w:rPr>
            <w:rStyle w:val="Hyperlink"/>
            <w:lang w:bidi="ar"/>
          </w:rPr>
          <w:t>https://data.unescwa.org/portal/79a73daa-8d9e-47dd-b1ee-bfed2b22124e</w:t>
        </w:r>
      </w:hyperlink>
      <w:r w:rsidR="00F01A60">
        <w:rPr>
          <w:rFonts w:hint="cs"/>
          <w:rtl/>
          <w:lang w:bidi="ar"/>
        </w:rPr>
        <w:t xml:space="preserve"> </w:t>
      </w:r>
      <w:r w:rsidR="00A744F4">
        <w:rPr>
          <w:rFonts w:hint="cs"/>
          <w:rtl/>
          <w:lang w:bidi="ar"/>
        </w:rPr>
        <w:t xml:space="preserve"> </w:t>
      </w:r>
      <w:r w:rsidR="00FA3FF7">
        <w:rPr>
          <w:rFonts w:hint="cs"/>
          <w:rtl/>
          <w:lang w:bidi="ar"/>
        </w:rPr>
        <w:t xml:space="preserve">. </w:t>
      </w:r>
    </w:p>
    <w:p w14:paraId="0A8FF42D" w14:textId="0F2A3AA8" w:rsidR="00544ABE" w:rsidRDefault="00FA3FF7" w:rsidP="00544ABE">
      <w:pPr>
        <w:pStyle w:val="NormalWeb"/>
        <w:bidi/>
        <w:spacing w:before="180" w:beforeAutospacing="0" w:after="0" w:afterAutospacing="0" w:line="264" w:lineRule="auto"/>
        <w:rPr>
          <w:rtl/>
          <w:lang w:bidi="ar"/>
        </w:rPr>
      </w:pPr>
      <w:r>
        <w:rPr>
          <w:rFonts w:hint="cs"/>
          <w:rtl/>
          <w:lang w:bidi="ar"/>
        </w:rPr>
        <w:t xml:space="preserve">من ناحية اخرى اشير الى ان موضوع تخطيط النقل </w:t>
      </w:r>
      <w:r w:rsidR="006F51CF">
        <w:rPr>
          <w:rFonts w:hint="cs"/>
          <w:rtl/>
          <w:lang w:bidi="ar"/>
        </w:rPr>
        <w:t xml:space="preserve">يندرج ضمن ولاية شعبة الاقتصاد </w:t>
      </w:r>
      <w:r w:rsidR="00544ABE">
        <w:rPr>
          <w:rFonts w:hint="cs"/>
          <w:rtl/>
          <w:lang w:bidi="ar"/>
        </w:rPr>
        <w:t>بالإسكوا</w:t>
      </w:r>
      <w:r w:rsidR="006F51CF">
        <w:rPr>
          <w:rFonts w:hint="cs"/>
          <w:rtl/>
          <w:lang w:bidi="ar"/>
        </w:rPr>
        <w:t xml:space="preserve">، حيث </w:t>
      </w:r>
      <w:r w:rsidR="00F01A60">
        <w:rPr>
          <w:rFonts w:hint="cs"/>
          <w:rtl/>
          <w:lang w:bidi="ar"/>
        </w:rPr>
        <w:t xml:space="preserve">أوضح </w:t>
      </w:r>
      <w:r w:rsidR="006F51CF">
        <w:rPr>
          <w:rFonts w:hint="cs"/>
          <w:rtl/>
          <w:lang w:bidi="ar"/>
        </w:rPr>
        <w:t xml:space="preserve">مستشار </w:t>
      </w:r>
      <w:r w:rsidR="00A56A00">
        <w:rPr>
          <w:rFonts w:hint="cs"/>
          <w:rtl/>
          <w:lang w:bidi="ar"/>
        </w:rPr>
        <w:t xml:space="preserve">النقل </w:t>
      </w:r>
      <w:r w:rsidR="006F51CF">
        <w:rPr>
          <w:rFonts w:hint="cs"/>
          <w:rtl/>
          <w:lang w:bidi="ar"/>
        </w:rPr>
        <w:t xml:space="preserve">الاقليمي </w:t>
      </w:r>
      <w:r w:rsidR="00D83A40">
        <w:rPr>
          <w:rFonts w:hint="cs"/>
          <w:rtl/>
          <w:lang w:bidi="ar"/>
        </w:rPr>
        <w:t xml:space="preserve">بالإسكوا </w:t>
      </w:r>
      <w:r w:rsidR="00F01A60">
        <w:rPr>
          <w:rFonts w:hint="cs"/>
          <w:rtl/>
          <w:lang w:bidi="ar"/>
        </w:rPr>
        <w:t>إل</w:t>
      </w:r>
      <w:r w:rsidR="00F01A60">
        <w:rPr>
          <w:rFonts w:hint="eastAsia"/>
          <w:rtl/>
          <w:lang w:bidi="ar"/>
        </w:rPr>
        <w:t>ى</w:t>
      </w:r>
      <w:r w:rsidR="00F01A60">
        <w:rPr>
          <w:rFonts w:hint="cs"/>
          <w:rtl/>
          <w:lang w:bidi="ar"/>
        </w:rPr>
        <w:t xml:space="preserve"> </w:t>
      </w:r>
      <w:r w:rsidR="00A56A00">
        <w:rPr>
          <w:rFonts w:hint="cs"/>
          <w:rtl/>
          <w:lang w:bidi="ar"/>
        </w:rPr>
        <w:t xml:space="preserve">انه كان قد جرى عقد ورشة عمل </w:t>
      </w:r>
      <w:r w:rsidR="00F01A60">
        <w:rPr>
          <w:rFonts w:hint="cs"/>
          <w:rtl/>
          <w:lang w:bidi="ar"/>
        </w:rPr>
        <w:t xml:space="preserve">رفيعة المستوى لفلسطين </w:t>
      </w:r>
      <w:r w:rsidR="00A56A00">
        <w:rPr>
          <w:rFonts w:hint="cs"/>
          <w:rtl/>
          <w:lang w:bidi="ar"/>
        </w:rPr>
        <w:t>حول هذا الموضوع</w:t>
      </w:r>
      <w:r w:rsidR="00F01A60">
        <w:rPr>
          <w:rFonts w:hint="cs"/>
          <w:rtl/>
          <w:lang w:bidi="ar"/>
        </w:rPr>
        <w:t>، ويتم التحضير لعقد ورشة مشابهة للكويت،</w:t>
      </w:r>
      <w:r w:rsidR="00A56A00">
        <w:rPr>
          <w:rFonts w:hint="cs"/>
          <w:rtl/>
          <w:lang w:bidi="ar"/>
        </w:rPr>
        <w:t xml:space="preserve"> ويمكن التواصل معه لمتابعة </w:t>
      </w:r>
      <w:r w:rsidR="00F01A60">
        <w:rPr>
          <w:rFonts w:hint="cs"/>
          <w:rtl/>
          <w:lang w:bidi="ar"/>
        </w:rPr>
        <w:t xml:space="preserve">أنشطة </w:t>
      </w:r>
      <w:r w:rsidR="00A56A00">
        <w:rPr>
          <w:rFonts w:hint="cs"/>
          <w:rtl/>
          <w:lang w:bidi="ar"/>
        </w:rPr>
        <w:t xml:space="preserve">بناء القدرات في هذا المجال. </w:t>
      </w:r>
      <w:r w:rsidR="006F51CF">
        <w:rPr>
          <w:rFonts w:hint="cs"/>
          <w:rtl/>
          <w:lang w:bidi="ar"/>
        </w:rPr>
        <w:t xml:space="preserve">  </w:t>
      </w:r>
    </w:p>
    <w:p w14:paraId="0CB82A3D" w14:textId="478F656E" w:rsidR="002014C6" w:rsidRPr="00A744F4" w:rsidRDefault="002014C6" w:rsidP="00544ABE">
      <w:pPr>
        <w:pStyle w:val="NormalWeb"/>
        <w:bidi/>
        <w:spacing w:before="180" w:beforeAutospacing="0" w:after="0" w:afterAutospacing="0" w:line="264" w:lineRule="auto"/>
        <w:rPr>
          <w:lang w:val="en" w:bidi="ar"/>
        </w:rPr>
      </w:pPr>
      <w:r>
        <w:rPr>
          <w:rFonts w:hint="cs"/>
          <w:rtl/>
          <w:lang w:bidi="ar"/>
        </w:rPr>
        <w:t xml:space="preserve">كما </w:t>
      </w:r>
      <w:r w:rsidR="00D83A40">
        <w:rPr>
          <w:rFonts w:hint="cs"/>
          <w:rtl/>
          <w:lang w:bidi="ar"/>
        </w:rPr>
        <w:t>جرى تأكيد</w:t>
      </w:r>
      <w:r>
        <w:rPr>
          <w:rFonts w:hint="cs"/>
          <w:rtl/>
          <w:lang w:bidi="ar"/>
        </w:rPr>
        <w:t xml:space="preserve"> الحاجة على التعاقد مع</w:t>
      </w:r>
      <w:r w:rsidR="00B16607">
        <w:rPr>
          <w:rFonts w:hint="cs"/>
          <w:rtl/>
          <w:lang w:bidi="ar"/>
        </w:rPr>
        <w:t xml:space="preserve"> </w:t>
      </w:r>
      <w:r w:rsidR="00F01A60">
        <w:rPr>
          <w:rFonts w:hint="cs"/>
          <w:rtl/>
          <w:lang w:bidi="ar"/>
        </w:rPr>
        <w:t xml:space="preserve">استشاري </w:t>
      </w:r>
      <w:r w:rsidR="00B16607">
        <w:rPr>
          <w:rFonts w:hint="cs"/>
          <w:rtl/>
          <w:lang w:bidi="ar"/>
        </w:rPr>
        <w:t xml:space="preserve">لصياغة الدليل </w:t>
      </w:r>
      <w:r w:rsidR="00073C3B">
        <w:rPr>
          <w:rFonts w:hint="cs"/>
          <w:rtl/>
          <w:lang w:bidi="ar"/>
        </w:rPr>
        <w:t>اقليمي،</w:t>
      </w:r>
      <w:r w:rsidR="00B16607">
        <w:rPr>
          <w:rFonts w:hint="cs"/>
          <w:rtl/>
          <w:lang w:bidi="ar"/>
        </w:rPr>
        <w:t xml:space="preserve"> على </w:t>
      </w:r>
      <w:r w:rsidR="00F01A60">
        <w:rPr>
          <w:rFonts w:hint="cs"/>
          <w:rtl/>
          <w:lang w:bidi="ar"/>
        </w:rPr>
        <w:t xml:space="preserve">أن </w:t>
      </w:r>
      <w:r w:rsidR="00B16607">
        <w:rPr>
          <w:rFonts w:hint="cs"/>
          <w:rtl/>
          <w:lang w:bidi="ar"/>
        </w:rPr>
        <w:t xml:space="preserve">تتقدم الدول الاعضاء </w:t>
      </w:r>
      <w:r w:rsidR="00F01A60">
        <w:rPr>
          <w:rFonts w:hint="cs"/>
          <w:rtl/>
          <w:lang w:bidi="ar"/>
        </w:rPr>
        <w:t xml:space="preserve">بإرسال </w:t>
      </w:r>
      <w:r w:rsidR="00B16607">
        <w:rPr>
          <w:rFonts w:hint="cs"/>
          <w:rtl/>
          <w:lang w:bidi="ar"/>
        </w:rPr>
        <w:t xml:space="preserve">الترشيحات الى </w:t>
      </w:r>
      <w:r w:rsidR="00F01A60">
        <w:rPr>
          <w:rFonts w:hint="cs"/>
          <w:rtl/>
          <w:lang w:bidi="ar"/>
        </w:rPr>
        <w:t xml:space="preserve">أمانة </w:t>
      </w:r>
      <w:r w:rsidR="00B16607">
        <w:rPr>
          <w:rFonts w:hint="cs"/>
          <w:rtl/>
          <w:lang w:bidi="ar"/>
        </w:rPr>
        <w:t xml:space="preserve">الاسكوا، وتشجيع </w:t>
      </w:r>
      <w:r w:rsidR="00A160F0">
        <w:rPr>
          <w:rFonts w:hint="cs"/>
          <w:rtl/>
          <w:lang w:bidi="ar"/>
        </w:rPr>
        <w:t xml:space="preserve">ذوي الخبرة في هذا المجال الى التقدم بطلب الترشح عبر صفحة الاسكوا </w:t>
      </w:r>
      <w:r w:rsidR="00D222C8">
        <w:rPr>
          <w:rFonts w:hint="cs"/>
          <w:rtl/>
          <w:lang w:bidi="ar"/>
        </w:rPr>
        <w:t>لدى الاعلان</w:t>
      </w:r>
      <w:r w:rsidR="00B67FD3">
        <w:rPr>
          <w:rFonts w:hint="cs"/>
          <w:rtl/>
          <w:lang w:bidi="ar"/>
        </w:rPr>
        <w:t xml:space="preserve"> عن التعاقد مع </w:t>
      </w:r>
      <w:r w:rsidR="00F01A60">
        <w:rPr>
          <w:rFonts w:hint="cs"/>
          <w:rtl/>
          <w:lang w:bidi="ar"/>
        </w:rPr>
        <w:t xml:space="preserve">استشاري </w:t>
      </w:r>
      <w:r w:rsidR="00073C3B">
        <w:rPr>
          <w:rFonts w:hint="cs"/>
          <w:rtl/>
          <w:lang w:bidi="ar"/>
        </w:rPr>
        <w:t>ل</w:t>
      </w:r>
      <w:r w:rsidR="00F01A60">
        <w:rPr>
          <w:rFonts w:hint="cs"/>
          <w:rtl/>
          <w:lang w:bidi="ar"/>
        </w:rPr>
        <w:t>إ</w:t>
      </w:r>
      <w:r w:rsidR="00073C3B">
        <w:rPr>
          <w:rFonts w:hint="cs"/>
          <w:rtl/>
          <w:lang w:bidi="ar"/>
        </w:rPr>
        <w:t>عداد</w:t>
      </w:r>
      <w:r w:rsidR="00B67FD3">
        <w:rPr>
          <w:rFonts w:hint="cs"/>
          <w:rtl/>
          <w:lang w:bidi="ar"/>
        </w:rPr>
        <w:t xml:space="preserve"> الدليل الا</w:t>
      </w:r>
      <w:r w:rsidR="00073C3B">
        <w:rPr>
          <w:rFonts w:hint="cs"/>
          <w:rtl/>
          <w:lang w:bidi="ar"/>
        </w:rPr>
        <w:t>ق</w:t>
      </w:r>
      <w:r w:rsidR="00B67FD3">
        <w:rPr>
          <w:rFonts w:hint="cs"/>
          <w:rtl/>
          <w:lang w:bidi="ar"/>
        </w:rPr>
        <w:t xml:space="preserve">ليمي على صفحة الاسكوا </w:t>
      </w:r>
      <w:r w:rsidR="00F9463C">
        <w:rPr>
          <w:rFonts w:hint="cs"/>
          <w:rtl/>
          <w:lang w:bidi="ar"/>
        </w:rPr>
        <w:t>العنكبوتية</w:t>
      </w:r>
      <w:r w:rsidR="00073C3B">
        <w:rPr>
          <w:rFonts w:hint="cs"/>
          <w:rtl/>
          <w:lang w:bidi="ar"/>
        </w:rPr>
        <w:t xml:space="preserve">. </w:t>
      </w:r>
      <w:r w:rsidR="00D83A40">
        <w:rPr>
          <w:rFonts w:hint="cs"/>
          <w:rtl/>
          <w:lang w:bidi="ar"/>
        </w:rPr>
        <w:t>و</w:t>
      </w:r>
      <w:r w:rsidR="00073C3B">
        <w:rPr>
          <w:rFonts w:hint="cs"/>
          <w:rtl/>
          <w:lang w:bidi="ar"/>
        </w:rPr>
        <w:t xml:space="preserve">جرى الاتفاق على قيام الدول </w:t>
      </w:r>
      <w:r w:rsidR="009E606F">
        <w:rPr>
          <w:rFonts w:hint="cs"/>
          <w:rtl/>
          <w:lang w:bidi="ar"/>
        </w:rPr>
        <w:t>الأعضاء</w:t>
      </w:r>
      <w:r w:rsidR="00073C3B">
        <w:rPr>
          <w:rFonts w:hint="cs"/>
          <w:rtl/>
          <w:lang w:bidi="ar"/>
        </w:rPr>
        <w:t xml:space="preserve"> بتزويد الاسكوا </w:t>
      </w:r>
      <w:r w:rsidR="00F9463C">
        <w:rPr>
          <w:rFonts w:hint="cs"/>
          <w:rtl/>
          <w:lang w:bidi="ar"/>
        </w:rPr>
        <w:t>بأسماء</w:t>
      </w:r>
      <w:r w:rsidR="00073C3B">
        <w:rPr>
          <w:rFonts w:hint="cs"/>
          <w:rtl/>
          <w:lang w:bidi="ar"/>
        </w:rPr>
        <w:t xml:space="preserve"> نقاط الاتصال الرئيسية في حال كان </w:t>
      </w:r>
      <w:r w:rsidR="005E23EA">
        <w:rPr>
          <w:rFonts w:hint="cs"/>
          <w:rtl/>
          <w:lang w:bidi="ar"/>
        </w:rPr>
        <w:t xml:space="preserve">هناك </w:t>
      </w:r>
      <w:r w:rsidR="005654AA">
        <w:rPr>
          <w:rFonts w:hint="cs"/>
          <w:rtl/>
          <w:lang w:bidi="ar"/>
        </w:rPr>
        <w:t>أكثر</w:t>
      </w:r>
      <w:r w:rsidR="005E23EA">
        <w:rPr>
          <w:rFonts w:hint="cs"/>
          <w:rtl/>
          <w:lang w:bidi="ar"/>
        </w:rPr>
        <w:t xml:space="preserve"> من مشارك في </w:t>
      </w:r>
      <w:r w:rsidR="005654AA">
        <w:rPr>
          <w:rFonts w:hint="cs"/>
          <w:rtl/>
          <w:lang w:bidi="ar"/>
        </w:rPr>
        <w:t xml:space="preserve">التنسيق </w:t>
      </w:r>
      <w:r w:rsidR="00CE7270">
        <w:rPr>
          <w:rFonts w:hint="cs"/>
          <w:rtl/>
          <w:lang w:bidi="ar"/>
        </w:rPr>
        <w:t>لإعداد</w:t>
      </w:r>
      <w:r w:rsidR="00A160F0">
        <w:rPr>
          <w:rFonts w:hint="cs"/>
          <w:rtl/>
          <w:lang w:bidi="ar"/>
        </w:rPr>
        <w:t xml:space="preserve"> </w:t>
      </w:r>
      <w:r w:rsidR="00F9463C">
        <w:rPr>
          <w:rFonts w:hint="cs"/>
          <w:rtl/>
          <w:lang w:bidi="ar"/>
        </w:rPr>
        <w:t>اوراق العمل الوطنية</w:t>
      </w:r>
      <w:r w:rsidR="009E606F">
        <w:rPr>
          <w:rFonts w:hint="cs"/>
          <w:rtl/>
          <w:lang w:bidi="ar"/>
        </w:rPr>
        <w:t xml:space="preserve"> ومراجعة الدليل الاقليمي. </w:t>
      </w:r>
      <w:r w:rsidR="00F9463C">
        <w:rPr>
          <w:rFonts w:hint="cs"/>
          <w:rtl/>
          <w:lang w:bidi="ar"/>
        </w:rPr>
        <w:t xml:space="preserve"> </w:t>
      </w:r>
    </w:p>
    <w:p w14:paraId="1F8C8D09" w14:textId="77777777" w:rsidR="005E372F" w:rsidRPr="002014C6" w:rsidRDefault="005E372F" w:rsidP="00B15B8C">
      <w:pPr>
        <w:bidi/>
        <w:jc w:val="both"/>
        <w:rPr>
          <w:rFonts w:ascii="Times New Roman" w:eastAsia="Times New Roman" w:hAnsi="Times New Roman" w:cs="Times New Roman"/>
          <w:sz w:val="24"/>
          <w:szCs w:val="24"/>
          <w:rtl/>
          <w:lang w:bidi="ar"/>
        </w:rPr>
      </w:pPr>
    </w:p>
    <w:p w14:paraId="77371318" w14:textId="441CCA60" w:rsidR="002744CF" w:rsidRPr="00650DAF" w:rsidRDefault="002744CF" w:rsidP="005E372F">
      <w:pPr>
        <w:bidi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50DAF">
        <w:rPr>
          <w:b/>
          <w:bCs/>
          <w:sz w:val="24"/>
          <w:szCs w:val="24"/>
          <w:u w:val="single"/>
          <w:rtl/>
          <w:lang w:bidi="ar"/>
        </w:rPr>
        <w:t xml:space="preserve">ب- ورشة </w:t>
      </w:r>
      <w:r w:rsidRPr="00650DAF">
        <w:rPr>
          <w:rFonts w:hint="cs"/>
          <w:b/>
          <w:bCs/>
          <w:sz w:val="24"/>
          <w:szCs w:val="24"/>
          <w:u w:val="single"/>
          <w:rtl/>
          <w:lang w:bidi="ar"/>
        </w:rPr>
        <w:t>ال</w:t>
      </w:r>
      <w:r w:rsidRPr="00650DAF">
        <w:rPr>
          <w:b/>
          <w:bCs/>
          <w:sz w:val="24"/>
          <w:szCs w:val="24"/>
          <w:u w:val="single"/>
          <w:rtl/>
          <w:lang w:bidi="ar"/>
        </w:rPr>
        <w:t xml:space="preserve">عمل </w:t>
      </w:r>
      <w:r w:rsidRPr="00650DAF">
        <w:rPr>
          <w:rFonts w:hint="cs"/>
          <w:b/>
          <w:bCs/>
          <w:sz w:val="24"/>
          <w:szCs w:val="24"/>
          <w:u w:val="single"/>
          <w:rtl/>
          <w:lang w:bidi="ar"/>
        </w:rPr>
        <w:t>ال</w:t>
      </w:r>
      <w:r w:rsidRPr="00650DAF">
        <w:rPr>
          <w:b/>
          <w:bCs/>
          <w:sz w:val="24"/>
          <w:szCs w:val="24"/>
          <w:u w:val="single"/>
          <w:rtl/>
          <w:lang w:bidi="ar"/>
        </w:rPr>
        <w:t xml:space="preserve">إقليمية: </w:t>
      </w:r>
    </w:p>
    <w:p w14:paraId="7E2A2FB5" w14:textId="027ECE43" w:rsidR="00925CB5" w:rsidRDefault="005654AA" w:rsidP="00CE7270">
      <w:pPr>
        <w:bidi/>
        <w:spacing w:after="0" w:line="240" w:lineRule="auto"/>
        <w:contextualSpacing/>
        <w:rPr>
          <w:sz w:val="24"/>
          <w:szCs w:val="24"/>
          <w:rtl/>
          <w:lang w:bidi="ar-LB"/>
        </w:rPr>
      </w:pPr>
      <w:r>
        <w:rPr>
          <w:rFonts w:hint="cs"/>
          <w:sz w:val="24"/>
          <w:szCs w:val="24"/>
          <w:rtl/>
          <w:lang w:bidi="ar"/>
        </w:rPr>
        <w:t xml:space="preserve">جرى التداول في طرائق تنظيم العمل </w:t>
      </w:r>
      <w:r w:rsidR="00AA03DE">
        <w:rPr>
          <w:rFonts w:hint="cs"/>
          <w:sz w:val="24"/>
          <w:szCs w:val="24"/>
          <w:rtl/>
          <w:lang w:bidi="ar"/>
        </w:rPr>
        <w:t xml:space="preserve">لورشة العمل الاقليمية وتوزع الموضوعات التي سيتم تناولها خاصة في ظل عقد الورشة عن طريق الشبكة </w:t>
      </w:r>
      <w:r w:rsidR="00A8226C">
        <w:rPr>
          <w:rFonts w:hint="cs"/>
          <w:sz w:val="24"/>
          <w:szCs w:val="24"/>
          <w:rtl/>
          <w:lang w:bidi="ar"/>
        </w:rPr>
        <w:t>العنكبوتية</w:t>
      </w:r>
      <w:r w:rsidR="002744CF">
        <w:rPr>
          <w:sz w:val="24"/>
          <w:szCs w:val="24"/>
          <w:rtl/>
          <w:lang w:bidi="ar"/>
        </w:rPr>
        <w:t xml:space="preserve">، مع </w:t>
      </w:r>
      <w:r w:rsidR="00E44B8E">
        <w:rPr>
          <w:rFonts w:hint="cs"/>
          <w:sz w:val="24"/>
          <w:szCs w:val="24"/>
          <w:rtl/>
          <w:lang w:bidi="ar"/>
        </w:rPr>
        <w:t>لحظ</w:t>
      </w:r>
      <w:r w:rsidR="002744CF">
        <w:rPr>
          <w:sz w:val="24"/>
          <w:szCs w:val="24"/>
          <w:rtl/>
          <w:lang w:bidi="ar"/>
        </w:rPr>
        <w:t xml:space="preserve"> القيود </w:t>
      </w:r>
      <w:r w:rsidR="001E212F">
        <w:rPr>
          <w:rFonts w:hint="cs"/>
          <w:sz w:val="24"/>
          <w:szCs w:val="24"/>
          <w:rtl/>
          <w:lang w:bidi="ar"/>
        </w:rPr>
        <w:t>المصاحبة لناحية</w:t>
      </w:r>
      <w:r w:rsidR="00A8226C">
        <w:rPr>
          <w:rFonts w:hint="cs"/>
          <w:sz w:val="24"/>
          <w:szCs w:val="24"/>
          <w:rtl/>
          <w:lang w:bidi="ar"/>
        </w:rPr>
        <w:t xml:space="preserve"> محدودية الوقت المتاح، والترجمة وغيرها من </w:t>
      </w:r>
      <w:r w:rsidR="00F01A60">
        <w:rPr>
          <w:rFonts w:hint="cs"/>
          <w:sz w:val="24"/>
          <w:szCs w:val="24"/>
          <w:rtl/>
          <w:lang w:bidi="ar"/>
        </w:rPr>
        <w:t>أمور</w:t>
      </w:r>
      <w:r w:rsidR="00A8226C">
        <w:rPr>
          <w:rFonts w:hint="cs"/>
          <w:sz w:val="24"/>
          <w:szCs w:val="24"/>
          <w:rtl/>
          <w:lang w:bidi="ar"/>
        </w:rPr>
        <w:t xml:space="preserve">. وجرى التأكيد على </w:t>
      </w:r>
      <w:r w:rsidR="00F01A60">
        <w:rPr>
          <w:rFonts w:hint="cs"/>
          <w:sz w:val="24"/>
          <w:szCs w:val="24"/>
          <w:rtl/>
          <w:lang w:bidi="ar"/>
        </w:rPr>
        <w:t xml:space="preserve">أهمية </w:t>
      </w:r>
      <w:r w:rsidR="00A8226C">
        <w:rPr>
          <w:rFonts w:hint="cs"/>
          <w:sz w:val="24"/>
          <w:szCs w:val="24"/>
          <w:rtl/>
          <w:lang w:bidi="ar"/>
        </w:rPr>
        <w:t xml:space="preserve">تزويد الاسكوا بالعروض </w:t>
      </w:r>
      <w:r w:rsidR="001E212F">
        <w:rPr>
          <w:rFonts w:hint="cs"/>
          <w:sz w:val="24"/>
          <w:szCs w:val="24"/>
          <w:rtl/>
          <w:lang w:bidi="ar"/>
        </w:rPr>
        <w:t>الوطنية قبل</w:t>
      </w:r>
      <w:r w:rsidR="00C81533">
        <w:rPr>
          <w:rFonts w:hint="cs"/>
          <w:sz w:val="24"/>
          <w:szCs w:val="24"/>
          <w:rtl/>
          <w:lang w:bidi="ar"/>
        </w:rPr>
        <w:t xml:space="preserve"> وقت كاف لتقوم بدورها بتزويد منصة الترجمة والمترجمين بهذه العروض لضمان حسن التنظيم وامكانيات العرض، على </w:t>
      </w:r>
      <w:r w:rsidR="00C27FE7">
        <w:rPr>
          <w:rFonts w:hint="cs"/>
          <w:sz w:val="24"/>
          <w:szCs w:val="24"/>
          <w:rtl/>
          <w:lang w:bidi="ar"/>
        </w:rPr>
        <w:t>ألا</w:t>
      </w:r>
      <w:r w:rsidR="00C81533">
        <w:rPr>
          <w:rFonts w:hint="cs"/>
          <w:sz w:val="24"/>
          <w:szCs w:val="24"/>
          <w:rtl/>
          <w:lang w:bidi="ar"/>
        </w:rPr>
        <w:t xml:space="preserve"> تتجاوز العروض المقدمة فترة 7-10 </w:t>
      </w:r>
      <w:r w:rsidR="001E212F">
        <w:rPr>
          <w:rFonts w:hint="cs"/>
          <w:sz w:val="24"/>
          <w:szCs w:val="24"/>
          <w:rtl/>
          <w:lang w:bidi="ar"/>
        </w:rPr>
        <w:t>دقائق.، و</w:t>
      </w:r>
      <w:r w:rsidR="00E44B8E">
        <w:rPr>
          <w:rFonts w:hint="cs"/>
          <w:sz w:val="24"/>
          <w:szCs w:val="24"/>
          <w:rtl/>
          <w:lang w:bidi="ar"/>
        </w:rPr>
        <w:t xml:space="preserve">ذلك بهدف </w:t>
      </w:r>
      <w:r w:rsidR="00E44B8E">
        <w:rPr>
          <w:rFonts w:hint="cs"/>
          <w:sz w:val="24"/>
          <w:szCs w:val="24"/>
          <w:rtl/>
          <w:lang w:bidi="ar"/>
        </w:rPr>
        <w:lastRenderedPageBreak/>
        <w:t>ضمان حسن التنظيم</w:t>
      </w:r>
      <w:r w:rsidR="001E212F">
        <w:rPr>
          <w:rFonts w:hint="cs"/>
          <w:sz w:val="24"/>
          <w:szCs w:val="24"/>
          <w:rtl/>
          <w:lang w:bidi="ar"/>
        </w:rPr>
        <w:t xml:space="preserve"> واتاحة الوقت </w:t>
      </w:r>
      <w:r w:rsidR="00A668E8">
        <w:rPr>
          <w:rFonts w:hint="cs"/>
          <w:sz w:val="24"/>
          <w:szCs w:val="24"/>
          <w:rtl/>
          <w:lang w:bidi="ar"/>
        </w:rPr>
        <w:t>اللازم لباقي العروض الوطنية والموضوعات</w:t>
      </w:r>
      <w:r w:rsidR="00E525A2">
        <w:rPr>
          <w:rFonts w:hint="cs"/>
          <w:sz w:val="24"/>
          <w:szCs w:val="24"/>
          <w:rtl/>
          <w:lang w:bidi="ar"/>
        </w:rPr>
        <w:t xml:space="preserve"> والمناقشة. وتطمح ورشة العمل الاقليمية الى مناقشة </w:t>
      </w:r>
      <w:r w:rsidR="00933E9B">
        <w:rPr>
          <w:rFonts w:hint="cs"/>
          <w:sz w:val="24"/>
          <w:szCs w:val="24"/>
          <w:rtl/>
          <w:lang w:bidi="ar"/>
        </w:rPr>
        <w:t xml:space="preserve">الامور </w:t>
      </w:r>
      <w:r w:rsidR="00933E9B">
        <w:rPr>
          <w:rFonts w:hint="cs"/>
          <w:sz w:val="24"/>
          <w:szCs w:val="24"/>
          <w:rtl/>
          <w:lang w:bidi="ar-LB"/>
        </w:rPr>
        <w:t xml:space="preserve">التالية: </w:t>
      </w:r>
    </w:p>
    <w:p w14:paraId="1572FFDD" w14:textId="77777777" w:rsidR="00334B5C" w:rsidRDefault="00334B5C" w:rsidP="00334B5C">
      <w:pPr>
        <w:bidi/>
        <w:spacing w:after="0" w:line="240" w:lineRule="auto"/>
        <w:ind w:left="720"/>
        <w:contextualSpacing/>
        <w:rPr>
          <w:sz w:val="24"/>
          <w:szCs w:val="24"/>
          <w:rtl/>
          <w:lang w:bidi="ar-LB"/>
        </w:rPr>
      </w:pPr>
    </w:p>
    <w:p w14:paraId="2EC7F08A" w14:textId="77777777" w:rsidR="00334B5C" w:rsidRPr="00334B5C" w:rsidRDefault="00334B5C" w:rsidP="00334B5C">
      <w:pPr>
        <w:numPr>
          <w:ilvl w:val="2"/>
          <w:numId w:val="3"/>
        </w:numPr>
        <w:tabs>
          <w:tab w:val="clear" w:pos="720"/>
          <w:tab w:val="num" w:pos="-180"/>
        </w:tabs>
        <w:bidi/>
        <w:spacing w:after="0" w:line="240" w:lineRule="auto"/>
        <w:ind w:left="1440" w:hanging="720"/>
        <w:contextualSpacing/>
        <w:rPr>
          <w:sz w:val="24"/>
          <w:szCs w:val="24"/>
          <w:lang w:bidi="ar-LB"/>
        </w:rPr>
      </w:pPr>
      <w:r w:rsidRPr="00334B5C">
        <w:rPr>
          <w:rFonts w:hint="cs"/>
          <w:sz w:val="24"/>
          <w:szCs w:val="24"/>
          <w:rtl/>
          <w:lang w:bidi="ar-LB"/>
        </w:rPr>
        <w:t>إطار</w:t>
      </w:r>
      <w:r w:rsidRPr="00334B5C">
        <w:rPr>
          <w:sz w:val="24"/>
          <w:szCs w:val="24"/>
          <w:rtl/>
          <w:lang w:bidi="ar-LB"/>
        </w:rPr>
        <w:t xml:space="preserve"> مفاهيمي</w:t>
      </w:r>
      <w:r w:rsidRPr="00334B5C">
        <w:rPr>
          <w:rFonts w:hint="cs"/>
          <w:sz w:val="24"/>
          <w:szCs w:val="24"/>
          <w:rtl/>
          <w:lang w:bidi="ar-LB"/>
        </w:rPr>
        <w:t xml:space="preserve"> ل</w:t>
      </w:r>
      <w:r w:rsidRPr="00334B5C">
        <w:rPr>
          <w:sz w:val="24"/>
          <w:szCs w:val="24"/>
          <w:rtl/>
          <w:lang w:bidi="ar-LB"/>
        </w:rPr>
        <w:t xml:space="preserve">إحصاءات حجم حركة </w:t>
      </w:r>
      <w:r w:rsidRPr="00334B5C">
        <w:rPr>
          <w:rFonts w:hint="cs"/>
          <w:sz w:val="24"/>
          <w:szCs w:val="24"/>
          <w:rtl/>
          <w:lang w:bidi="ar-LB"/>
        </w:rPr>
        <w:t>المرور عل</w:t>
      </w:r>
      <w:r w:rsidRPr="00334B5C">
        <w:rPr>
          <w:rFonts w:hint="eastAsia"/>
          <w:sz w:val="24"/>
          <w:szCs w:val="24"/>
          <w:rtl/>
          <w:lang w:bidi="ar-LB"/>
        </w:rPr>
        <w:t>ى</w:t>
      </w:r>
      <w:r w:rsidRPr="00334B5C">
        <w:rPr>
          <w:sz w:val="24"/>
          <w:szCs w:val="24"/>
          <w:rtl/>
          <w:lang w:bidi="ar-LB"/>
        </w:rPr>
        <w:t xml:space="preserve"> الطرق (المركبات – الكيلومتر)</w:t>
      </w:r>
    </w:p>
    <w:p w14:paraId="1ECFCD1F" w14:textId="04EA2B2F" w:rsidR="00925CB5" w:rsidRPr="00925CB5" w:rsidRDefault="00925CB5" w:rsidP="0015096A">
      <w:pPr>
        <w:numPr>
          <w:ilvl w:val="2"/>
          <w:numId w:val="3"/>
        </w:numPr>
        <w:tabs>
          <w:tab w:val="clear" w:pos="720"/>
          <w:tab w:val="num" w:pos="-180"/>
        </w:tabs>
        <w:bidi/>
        <w:spacing w:after="0" w:line="240" w:lineRule="auto"/>
        <w:ind w:left="1440" w:hanging="720"/>
        <w:contextualSpacing/>
        <w:rPr>
          <w:sz w:val="24"/>
          <w:szCs w:val="24"/>
          <w:lang w:bidi="ar-LB"/>
        </w:rPr>
      </w:pPr>
      <w:r w:rsidRPr="00925CB5">
        <w:rPr>
          <w:sz w:val="24"/>
          <w:szCs w:val="24"/>
          <w:rtl/>
          <w:lang w:bidi="ar-LB"/>
        </w:rPr>
        <w:t xml:space="preserve">أوراق العمل الوطنية: المنهجية المعتمدة في إحصاءات حجم حركة المرور على </w:t>
      </w:r>
      <w:r w:rsidR="00AF4D90" w:rsidRPr="00925CB5">
        <w:rPr>
          <w:rFonts w:hint="cs"/>
          <w:sz w:val="24"/>
          <w:szCs w:val="24"/>
          <w:rtl/>
          <w:lang w:bidi="ar-LB"/>
        </w:rPr>
        <w:t>الطرق،</w:t>
      </w:r>
      <w:r w:rsidRPr="00925CB5">
        <w:rPr>
          <w:sz w:val="24"/>
          <w:szCs w:val="24"/>
          <w:rtl/>
          <w:lang w:bidi="ar-LB"/>
        </w:rPr>
        <w:t xml:space="preserve"> التحديات، والدروس المستفادة.</w:t>
      </w:r>
    </w:p>
    <w:p w14:paraId="24FCCE5E" w14:textId="039B0C54" w:rsidR="00925CB5" w:rsidRPr="00925CB5" w:rsidRDefault="00925CB5" w:rsidP="0015096A">
      <w:pPr>
        <w:numPr>
          <w:ilvl w:val="2"/>
          <w:numId w:val="3"/>
        </w:numPr>
        <w:tabs>
          <w:tab w:val="clear" w:pos="720"/>
          <w:tab w:val="num" w:pos="-180"/>
        </w:tabs>
        <w:bidi/>
        <w:spacing w:after="0" w:line="240" w:lineRule="auto"/>
        <w:ind w:left="1440" w:hanging="720"/>
        <w:contextualSpacing/>
        <w:rPr>
          <w:sz w:val="24"/>
          <w:szCs w:val="24"/>
          <w:lang w:bidi="ar-LB"/>
        </w:rPr>
      </w:pPr>
      <w:r w:rsidRPr="00925CB5">
        <w:rPr>
          <w:sz w:val="24"/>
          <w:szCs w:val="24"/>
          <w:rtl/>
          <w:lang w:bidi="ar-LB"/>
        </w:rPr>
        <w:t>تجارب وطنية في ظل ال</w:t>
      </w:r>
      <w:r w:rsidR="00C27FE7">
        <w:rPr>
          <w:rFonts w:hint="cs"/>
          <w:sz w:val="24"/>
          <w:szCs w:val="24"/>
          <w:rtl/>
          <w:lang w:bidi="ar-LB"/>
        </w:rPr>
        <w:t>أ</w:t>
      </w:r>
      <w:r w:rsidRPr="00925CB5">
        <w:rPr>
          <w:sz w:val="24"/>
          <w:szCs w:val="24"/>
          <w:rtl/>
          <w:lang w:bidi="ar-LB"/>
        </w:rPr>
        <w:t xml:space="preserve">زمات والنزاع وفي ظل جائحة </w:t>
      </w:r>
      <w:proofErr w:type="spellStart"/>
      <w:r w:rsidRPr="00925CB5">
        <w:rPr>
          <w:sz w:val="24"/>
          <w:szCs w:val="24"/>
          <w:rtl/>
          <w:lang w:bidi="ar-LB"/>
        </w:rPr>
        <w:t>كوفيد</w:t>
      </w:r>
      <w:proofErr w:type="spellEnd"/>
      <w:r w:rsidRPr="00925CB5">
        <w:rPr>
          <w:sz w:val="24"/>
          <w:szCs w:val="24"/>
          <w:rtl/>
          <w:lang w:bidi="ar-LB"/>
        </w:rPr>
        <w:t xml:space="preserve"> 19</w:t>
      </w:r>
    </w:p>
    <w:p w14:paraId="1185B728" w14:textId="4714667E" w:rsidR="00925CB5" w:rsidRPr="00925CB5" w:rsidRDefault="00925CB5" w:rsidP="0015096A">
      <w:pPr>
        <w:numPr>
          <w:ilvl w:val="2"/>
          <w:numId w:val="3"/>
        </w:numPr>
        <w:tabs>
          <w:tab w:val="clear" w:pos="720"/>
          <w:tab w:val="num" w:pos="-180"/>
        </w:tabs>
        <w:bidi/>
        <w:spacing w:after="0" w:line="240" w:lineRule="auto"/>
        <w:ind w:left="1440" w:hanging="720"/>
        <w:contextualSpacing/>
        <w:rPr>
          <w:sz w:val="24"/>
          <w:szCs w:val="24"/>
          <w:lang w:bidi="ar-LB"/>
        </w:rPr>
      </w:pPr>
      <w:r w:rsidRPr="00925CB5">
        <w:rPr>
          <w:sz w:val="24"/>
          <w:szCs w:val="24"/>
          <w:rtl/>
          <w:lang w:bidi="ar-LB"/>
        </w:rPr>
        <w:t xml:space="preserve">تجارب عالمية </w:t>
      </w:r>
      <w:r w:rsidR="00334B5C" w:rsidRPr="00925CB5">
        <w:rPr>
          <w:rFonts w:hint="cs"/>
          <w:sz w:val="24"/>
          <w:szCs w:val="24"/>
          <w:rtl/>
          <w:lang w:bidi="ar-LB"/>
        </w:rPr>
        <w:t>والمعايير والمنهجيات</w:t>
      </w:r>
      <w:r w:rsidRPr="00925CB5">
        <w:rPr>
          <w:sz w:val="24"/>
          <w:szCs w:val="24"/>
          <w:rtl/>
          <w:lang w:bidi="ar-LB"/>
        </w:rPr>
        <w:t xml:space="preserve"> الدولية</w:t>
      </w:r>
    </w:p>
    <w:p w14:paraId="51D02630" w14:textId="6E34A9CF" w:rsidR="00925CB5" w:rsidRPr="00925CB5" w:rsidRDefault="00925CB5" w:rsidP="0015096A">
      <w:pPr>
        <w:numPr>
          <w:ilvl w:val="2"/>
          <w:numId w:val="3"/>
        </w:numPr>
        <w:tabs>
          <w:tab w:val="clear" w:pos="720"/>
          <w:tab w:val="num" w:pos="-180"/>
        </w:tabs>
        <w:bidi/>
        <w:spacing w:after="0" w:line="240" w:lineRule="auto"/>
        <w:ind w:left="1440" w:hanging="720"/>
        <w:contextualSpacing/>
        <w:rPr>
          <w:sz w:val="24"/>
          <w:szCs w:val="24"/>
          <w:lang w:bidi="ar-LB"/>
        </w:rPr>
      </w:pPr>
      <w:r w:rsidRPr="00925CB5">
        <w:rPr>
          <w:sz w:val="24"/>
          <w:szCs w:val="24"/>
          <w:rtl/>
          <w:lang w:bidi="ar-LB"/>
        </w:rPr>
        <w:t xml:space="preserve">التكنولوجيات الحديثة </w:t>
      </w:r>
      <w:r w:rsidR="00C27FE7" w:rsidRPr="00925CB5">
        <w:rPr>
          <w:sz w:val="24"/>
          <w:szCs w:val="24"/>
          <w:rtl/>
          <w:lang w:bidi="ar-LB"/>
        </w:rPr>
        <w:t>وال</w:t>
      </w:r>
      <w:r w:rsidR="00C27FE7">
        <w:rPr>
          <w:rFonts w:hint="cs"/>
          <w:sz w:val="24"/>
          <w:szCs w:val="24"/>
          <w:rtl/>
          <w:lang w:bidi="ar-LB"/>
        </w:rPr>
        <w:t>آ</w:t>
      </w:r>
      <w:r w:rsidR="00C27FE7" w:rsidRPr="00925CB5">
        <w:rPr>
          <w:sz w:val="24"/>
          <w:szCs w:val="24"/>
          <w:rtl/>
          <w:lang w:bidi="ar-LB"/>
        </w:rPr>
        <w:t xml:space="preserve">فاق </w:t>
      </w:r>
      <w:r w:rsidRPr="00925CB5">
        <w:rPr>
          <w:sz w:val="24"/>
          <w:szCs w:val="24"/>
          <w:rtl/>
          <w:lang w:bidi="ar-LB"/>
        </w:rPr>
        <w:t>الجديدة التي توفرها</w:t>
      </w:r>
    </w:p>
    <w:p w14:paraId="3955E32B" w14:textId="310E880D" w:rsidR="00925CB5" w:rsidRPr="00925CB5" w:rsidRDefault="00925CB5" w:rsidP="0015096A">
      <w:pPr>
        <w:numPr>
          <w:ilvl w:val="2"/>
          <w:numId w:val="3"/>
        </w:numPr>
        <w:tabs>
          <w:tab w:val="clear" w:pos="720"/>
          <w:tab w:val="num" w:pos="-180"/>
        </w:tabs>
        <w:bidi/>
        <w:spacing w:after="0" w:line="240" w:lineRule="auto"/>
        <w:ind w:left="1440" w:hanging="720"/>
        <w:contextualSpacing/>
        <w:rPr>
          <w:sz w:val="24"/>
          <w:szCs w:val="24"/>
          <w:lang w:bidi="ar"/>
        </w:rPr>
      </w:pPr>
      <w:r w:rsidRPr="00925CB5">
        <w:rPr>
          <w:sz w:val="24"/>
          <w:szCs w:val="24"/>
          <w:rtl/>
          <w:lang w:bidi="ar-LB"/>
        </w:rPr>
        <w:t xml:space="preserve">تقديم محاور دليل المبادئ التوجيهية حول إحصاءات حجم حركة المرور على الطرق </w:t>
      </w:r>
      <w:r w:rsidR="00AF4D90" w:rsidRPr="00925CB5">
        <w:rPr>
          <w:rFonts w:hint="cs"/>
          <w:sz w:val="24"/>
          <w:szCs w:val="24"/>
          <w:rtl/>
          <w:lang w:bidi="ar-LB"/>
        </w:rPr>
        <w:t>(المركبات</w:t>
      </w:r>
      <w:r w:rsidRPr="00925CB5">
        <w:rPr>
          <w:sz w:val="24"/>
          <w:szCs w:val="24"/>
          <w:rtl/>
          <w:lang w:bidi="ar-LB"/>
        </w:rPr>
        <w:t xml:space="preserve"> – </w:t>
      </w:r>
      <w:r w:rsidR="00AF4D90" w:rsidRPr="00925CB5">
        <w:rPr>
          <w:rFonts w:hint="cs"/>
          <w:sz w:val="24"/>
          <w:szCs w:val="24"/>
          <w:rtl/>
          <w:lang w:bidi="ar-LB"/>
        </w:rPr>
        <w:t>كيلومتر</w:t>
      </w:r>
      <w:r w:rsidRPr="00925CB5">
        <w:rPr>
          <w:sz w:val="24"/>
          <w:szCs w:val="24"/>
          <w:rtl/>
          <w:lang w:bidi="ar-LB"/>
        </w:rPr>
        <w:t>)</w:t>
      </w:r>
    </w:p>
    <w:p w14:paraId="7533D8A8" w14:textId="4B0975EB" w:rsidR="00EC2872" w:rsidRDefault="00925CB5" w:rsidP="00D40E40">
      <w:pPr>
        <w:numPr>
          <w:ilvl w:val="2"/>
          <w:numId w:val="3"/>
        </w:numPr>
        <w:tabs>
          <w:tab w:val="clear" w:pos="720"/>
          <w:tab w:val="num" w:pos="-180"/>
        </w:tabs>
        <w:bidi/>
        <w:spacing w:after="0" w:line="240" w:lineRule="auto"/>
        <w:ind w:left="1440" w:hanging="720"/>
        <w:contextualSpacing/>
        <w:rPr>
          <w:sz w:val="24"/>
          <w:szCs w:val="24"/>
          <w:lang w:bidi="ar"/>
        </w:rPr>
      </w:pPr>
      <w:r w:rsidRPr="00925CB5">
        <w:rPr>
          <w:sz w:val="24"/>
          <w:szCs w:val="24"/>
          <w:rtl/>
          <w:lang w:bidi="ar-LB"/>
        </w:rPr>
        <w:t>التوصيات</w:t>
      </w:r>
    </w:p>
    <w:p w14:paraId="44FD8CD1" w14:textId="77777777" w:rsidR="00D40E40" w:rsidRPr="00D40E40" w:rsidRDefault="00D40E40" w:rsidP="00D40E40">
      <w:pPr>
        <w:tabs>
          <w:tab w:val="num" w:pos="-180"/>
        </w:tabs>
        <w:bidi/>
        <w:spacing w:after="0" w:line="240" w:lineRule="auto"/>
        <w:ind w:left="1440"/>
        <w:contextualSpacing/>
        <w:rPr>
          <w:sz w:val="24"/>
          <w:szCs w:val="24"/>
          <w:lang w:bidi="ar"/>
        </w:rPr>
      </w:pPr>
    </w:p>
    <w:p w14:paraId="6C183C8B" w14:textId="77777777" w:rsidR="00E44B8E" w:rsidRPr="00650DAF" w:rsidRDefault="00E44B8E" w:rsidP="006D3343">
      <w:pPr>
        <w:bidi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650DAF">
        <w:rPr>
          <w:b/>
          <w:bCs/>
          <w:sz w:val="24"/>
          <w:szCs w:val="24"/>
          <w:u w:val="single"/>
          <w:rtl/>
          <w:lang w:bidi="ar"/>
        </w:rPr>
        <w:t>ج- الأوراق الوطنية:</w:t>
      </w:r>
    </w:p>
    <w:p w14:paraId="2C45CA3A" w14:textId="7F73C3D8" w:rsidR="00E44B8E" w:rsidRDefault="008B3EAA" w:rsidP="008B3EAA">
      <w:pPr>
        <w:bidi/>
        <w:ind w:firstLine="720"/>
        <w:rPr>
          <w:sz w:val="24"/>
          <w:szCs w:val="24"/>
          <w:rtl/>
          <w:lang w:bidi="ar"/>
        </w:rPr>
      </w:pPr>
      <w:r>
        <w:rPr>
          <w:rFonts w:hint="cs"/>
          <w:sz w:val="24"/>
          <w:szCs w:val="24"/>
          <w:rtl/>
          <w:lang w:bidi="ar"/>
        </w:rPr>
        <w:t xml:space="preserve">جرى التداول بهدف </w:t>
      </w:r>
      <w:r w:rsidR="00E44B8E">
        <w:rPr>
          <w:sz w:val="24"/>
          <w:szCs w:val="24"/>
          <w:rtl/>
          <w:lang w:bidi="ar"/>
        </w:rPr>
        <w:t>الاتفاق على الفصول</w:t>
      </w:r>
      <w:r w:rsidR="006462FC">
        <w:rPr>
          <w:rFonts w:hint="cs"/>
          <w:sz w:val="24"/>
          <w:szCs w:val="24"/>
          <w:rtl/>
          <w:lang w:bidi="ar"/>
        </w:rPr>
        <w:t xml:space="preserve"> والمحاور</w:t>
      </w:r>
      <w:r w:rsidR="00E44B8E">
        <w:rPr>
          <w:sz w:val="24"/>
          <w:szCs w:val="24"/>
          <w:rtl/>
          <w:lang w:bidi="ar"/>
        </w:rPr>
        <w:t xml:space="preserve"> التي </w:t>
      </w:r>
      <w:r w:rsidR="000C3E6E">
        <w:rPr>
          <w:rFonts w:hint="cs"/>
          <w:sz w:val="24"/>
          <w:szCs w:val="24"/>
          <w:rtl/>
          <w:lang w:bidi="ar"/>
        </w:rPr>
        <w:t>س</w:t>
      </w:r>
      <w:r w:rsidR="00E44B8E">
        <w:rPr>
          <w:sz w:val="24"/>
          <w:szCs w:val="24"/>
          <w:rtl/>
          <w:lang w:bidi="ar"/>
        </w:rPr>
        <w:t>تدرج في الأوراق الوطنية</w:t>
      </w:r>
      <w:r>
        <w:rPr>
          <w:rFonts w:hint="cs"/>
          <w:sz w:val="24"/>
          <w:szCs w:val="24"/>
          <w:rtl/>
          <w:lang w:bidi="ar"/>
        </w:rPr>
        <w:t xml:space="preserve">، وكذلك </w:t>
      </w:r>
      <w:r w:rsidR="00E44B8E">
        <w:rPr>
          <w:sz w:val="24"/>
          <w:szCs w:val="24"/>
          <w:rtl/>
          <w:lang w:bidi="ar"/>
        </w:rPr>
        <w:t>الاتفاق على طريقة تقديم عروض بشأن أفضل الممارسات أثناء حلقة العمل الإقليمية.</w:t>
      </w:r>
      <w:r>
        <w:rPr>
          <w:rFonts w:hint="cs"/>
          <w:sz w:val="24"/>
          <w:szCs w:val="24"/>
          <w:rtl/>
          <w:lang w:bidi="ar"/>
        </w:rPr>
        <w:t xml:space="preserve"> وبعد المناقشة تم الاتفاق </w:t>
      </w:r>
      <w:r w:rsidR="00C27FE7">
        <w:rPr>
          <w:rFonts w:hint="cs"/>
          <w:sz w:val="24"/>
          <w:szCs w:val="24"/>
          <w:rtl/>
          <w:lang w:bidi="ar"/>
        </w:rPr>
        <w:t xml:space="preserve">أن </w:t>
      </w:r>
      <w:r>
        <w:rPr>
          <w:rFonts w:hint="cs"/>
          <w:sz w:val="24"/>
          <w:szCs w:val="24"/>
          <w:rtl/>
          <w:lang w:bidi="ar"/>
        </w:rPr>
        <w:t xml:space="preserve">تتضمن اوراق العمل الوطنية المحاور التالية: </w:t>
      </w:r>
    </w:p>
    <w:p w14:paraId="49750734" w14:textId="77777777" w:rsidR="00D40E40" w:rsidRPr="00D40E40" w:rsidRDefault="00D40E40" w:rsidP="00D40E40">
      <w:pPr>
        <w:numPr>
          <w:ilvl w:val="0"/>
          <w:numId w:val="6"/>
        </w:numPr>
        <w:bidi/>
        <w:spacing w:line="259" w:lineRule="auto"/>
        <w:contextualSpacing/>
        <w:jc w:val="both"/>
        <w:rPr>
          <w:rFonts w:ascii="Times New Roman" w:hAnsi="Times New Roman" w:cs="Times New Roman"/>
          <w:rtl/>
          <w:lang w:val="en" w:bidi="ar"/>
        </w:rPr>
      </w:pPr>
      <w:r w:rsidRPr="00D40E40">
        <w:rPr>
          <w:rFonts w:ascii="Times New Roman" w:hAnsi="Times New Roman" w:cs="Times New Roman"/>
          <w:b/>
          <w:bCs/>
          <w:rtl/>
          <w:lang w:val="en" w:bidi="ar"/>
        </w:rPr>
        <w:t>موجز</w:t>
      </w:r>
      <w:r w:rsidRPr="00D40E40">
        <w:rPr>
          <w:rFonts w:ascii="Times New Roman" w:hAnsi="Times New Roman" w:cs="Times New Roman"/>
          <w:b/>
          <w:bCs/>
          <w:lang w:val="en" w:bidi="ar"/>
        </w:rPr>
        <w:t xml:space="preserve"> </w:t>
      </w:r>
      <w:r w:rsidRPr="00D40E40">
        <w:rPr>
          <w:rFonts w:ascii="Times New Roman" w:hAnsi="Times New Roman" w:cs="Times New Roman"/>
          <w:b/>
          <w:bCs/>
          <w:rtl/>
          <w:lang w:val="en" w:bidi="ar"/>
        </w:rPr>
        <w:t>تنفيذي</w:t>
      </w:r>
      <w:r w:rsidRPr="00D40E40">
        <w:rPr>
          <w:rFonts w:ascii="Times New Roman" w:hAnsi="Times New Roman" w:cs="Times New Roman"/>
          <w:lang w:val="en" w:bidi="ar"/>
        </w:rPr>
        <w:t>:</w:t>
      </w:r>
    </w:p>
    <w:p w14:paraId="40F9CBBF" w14:textId="77777777" w:rsidR="00EE150F" w:rsidRDefault="00D40E40" w:rsidP="00EE150F">
      <w:pPr>
        <w:numPr>
          <w:ilvl w:val="0"/>
          <w:numId w:val="6"/>
        </w:numPr>
        <w:bidi/>
        <w:spacing w:line="259" w:lineRule="auto"/>
        <w:contextualSpacing/>
        <w:jc w:val="both"/>
        <w:rPr>
          <w:rFonts w:ascii="Times New Roman" w:hAnsi="Times New Roman" w:cs="Times New Roman"/>
          <w:b/>
          <w:bCs/>
          <w:lang w:val="en" w:bidi="ar"/>
        </w:rPr>
      </w:pPr>
      <w:r w:rsidRPr="00D40E40">
        <w:rPr>
          <w:rFonts w:ascii="Times New Roman" w:hAnsi="Times New Roman" w:cs="Times New Roman"/>
          <w:b/>
          <w:bCs/>
          <w:rtl/>
          <w:lang w:val="en" w:bidi="ar"/>
        </w:rPr>
        <w:t>مقدمة عن</w:t>
      </w:r>
      <w:r w:rsidRPr="00D40E40">
        <w:rPr>
          <w:rFonts w:ascii="Times New Roman" w:hAnsi="Times New Roman" w:cs="Times New Roman"/>
          <w:b/>
          <w:bCs/>
          <w:lang w:val="en" w:bidi="ar"/>
        </w:rPr>
        <w:t xml:space="preserve"> </w:t>
      </w:r>
      <w:r w:rsidRPr="00D40E40">
        <w:rPr>
          <w:rFonts w:ascii="Times New Roman" w:hAnsi="Times New Roman" w:cs="Times New Roman"/>
          <w:b/>
          <w:bCs/>
          <w:rtl/>
          <w:lang w:val="en" w:bidi="ar"/>
        </w:rPr>
        <w:t>الورقة</w:t>
      </w:r>
      <w:r w:rsidRPr="00D40E40">
        <w:rPr>
          <w:rFonts w:ascii="Times New Roman" w:hAnsi="Times New Roman" w:cs="Times New Roman"/>
          <w:b/>
          <w:bCs/>
          <w:lang w:val="en" w:bidi="ar"/>
        </w:rPr>
        <w:t xml:space="preserve"> </w:t>
      </w:r>
      <w:r w:rsidRPr="00D40E40">
        <w:rPr>
          <w:rFonts w:ascii="Times New Roman" w:hAnsi="Times New Roman" w:cs="Times New Roman"/>
          <w:b/>
          <w:bCs/>
          <w:rtl/>
          <w:lang w:val="en" w:bidi="ar"/>
        </w:rPr>
        <w:t>الوطنية</w:t>
      </w:r>
      <w:r w:rsidRPr="00D40E40">
        <w:rPr>
          <w:rFonts w:ascii="Times New Roman" w:hAnsi="Times New Roman" w:cs="Times New Roman"/>
          <w:b/>
          <w:bCs/>
          <w:lang w:val="en" w:bidi="ar"/>
        </w:rPr>
        <w:t xml:space="preserve"> </w:t>
      </w:r>
      <w:r w:rsidRPr="00D40E40">
        <w:rPr>
          <w:rFonts w:ascii="Times New Roman" w:hAnsi="Times New Roman" w:cs="Times New Roman"/>
          <w:b/>
          <w:bCs/>
          <w:rtl/>
          <w:lang w:val="en" w:bidi="ar"/>
        </w:rPr>
        <w:t>ونطاقها:</w:t>
      </w:r>
    </w:p>
    <w:p w14:paraId="4FD6F60B" w14:textId="518384D7" w:rsidR="00D40E40" w:rsidRPr="00D40E40" w:rsidRDefault="00D40E40" w:rsidP="00EE150F">
      <w:pPr>
        <w:numPr>
          <w:ilvl w:val="0"/>
          <w:numId w:val="6"/>
        </w:numPr>
        <w:bidi/>
        <w:spacing w:line="259" w:lineRule="auto"/>
        <w:contextualSpacing/>
        <w:jc w:val="both"/>
        <w:rPr>
          <w:rFonts w:ascii="Times New Roman" w:hAnsi="Times New Roman" w:cs="Times New Roman"/>
          <w:b/>
          <w:bCs/>
          <w:lang w:val="en" w:bidi="ar"/>
        </w:rPr>
      </w:pPr>
      <w:r w:rsidRPr="00D40E40">
        <w:rPr>
          <w:rFonts w:ascii="Times New Roman" w:hAnsi="Times New Roman" w:cs="Times New Roman"/>
          <w:b/>
          <w:bCs/>
          <w:rtl/>
          <w:lang w:val="en" w:bidi="ar"/>
        </w:rPr>
        <w:t>احتياجات</w:t>
      </w:r>
      <w:r w:rsidRPr="00D40E40">
        <w:rPr>
          <w:rFonts w:ascii="Times New Roman" w:hAnsi="Times New Roman" w:cs="Times New Roman"/>
          <w:b/>
          <w:bCs/>
          <w:lang w:val="en" w:bidi="ar"/>
        </w:rPr>
        <w:t xml:space="preserve"> </w:t>
      </w:r>
      <w:r w:rsidRPr="00D40E40">
        <w:rPr>
          <w:rFonts w:ascii="Times New Roman" w:hAnsi="Times New Roman" w:cs="Times New Roman"/>
          <w:b/>
          <w:bCs/>
          <w:rtl/>
          <w:lang w:val="en" w:bidi="ar"/>
        </w:rPr>
        <w:t>المستعملي</w:t>
      </w:r>
      <w:r w:rsidR="00C27FE7">
        <w:rPr>
          <w:rFonts w:ascii="Times New Roman" w:hAnsi="Times New Roman" w:cs="Times New Roman" w:hint="cs"/>
          <w:b/>
          <w:bCs/>
          <w:rtl/>
          <w:lang w:val="en" w:bidi="ar"/>
        </w:rPr>
        <w:t>ن</w:t>
      </w:r>
      <w:r w:rsidRPr="00D40E40">
        <w:rPr>
          <w:rFonts w:ascii="Times New Roman" w:hAnsi="Times New Roman" w:cs="Times New Roman"/>
          <w:b/>
          <w:bCs/>
          <w:lang w:val="en" w:bidi="ar"/>
        </w:rPr>
        <w:t>:</w:t>
      </w:r>
      <w:r w:rsidR="00EE150F">
        <w:rPr>
          <w:rFonts w:ascii="Times New Roman" w:hAnsi="Times New Roman" w:cs="Times New Roman" w:hint="cs"/>
          <w:b/>
          <w:bCs/>
          <w:rtl/>
          <w:lang w:val="en" w:bidi="ar"/>
        </w:rPr>
        <w:t xml:space="preserve">/ </w:t>
      </w:r>
      <w:proofErr w:type="gramStart"/>
      <w:r w:rsidR="00EE150F">
        <w:rPr>
          <w:rFonts w:ascii="Times New Roman" w:hAnsi="Times New Roman" w:cs="Times New Roman" w:hint="cs"/>
          <w:b/>
          <w:bCs/>
          <w:rtl/>
          <w:lang w:val="en" w:bidi="ar"/>
        </w:rPr>
        <w:t>المستخدمين</w:t>
      </w:r>
      <w:r w:rsidR="006E2BC0">
        <w:rPr>
          <w:rFonts w:ascii="Times New Roman" w:hAnsi="Times New Roman" w:cs="Times New Roman" w:hint="cs"/>
          <w:b/>
          <w:bCs/>
          <w:rtl/>
          <w:lang w:val="en" w:bidi="ar"/>
        </w:rPr>
        <w:t xml:space="preserve">: </w:t>
      </w:r>
      <w:r w:rsidRPr="00D40E40">
        <w:rPr>
          <w:rFonts w:ascii="Times New Roman" w:hAnsi="Times New Roman" w:cs="Times New Roman"/>
          <w:rtl/>
          <w:lang w:val="en" w:bidi="ar"/>
        </w:rPr>
        <w:t xml:space="preserve"> (</w:t>
      </w:r>
      <w:proofErr w:type="gramEnd"/>
      <w:r w:rsidRPr="00D40E40">
        <w:rPr>
          <w:rFonts w:ascii="Times New Roman" w:hAnsi="Times New Roman" w:cs="Times New Roman"/>
          <w:rtl/>
          <w:lang w:val="en" w:bidi="ar"/>
        </w:rPr>
        <w:t>من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يستخدم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الإحصاءات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ونوع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البيانات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المقدمة،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والأغراض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التي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تستخدم فيه):</w:t>
      </w:r>
    </w:p>
    <w:p w14:paraId="04A9DA51" w14:textId="77777777" w:rsidR="00D40E40" w:rsidRPr="00D40E40" w:rsidRDefault="00D40E40" w:rsidP="00D40E40">
      <w:pPr>
        <w:bidi/>
        <w:spacing w:line="259" w:lineRule="auto"/>
        <w:ind w:left="1440"/>
        <w:jc w:val="both"/>
        <w:rPr>
          <w:rFonts w:ascii="Times New Roman" w:hAnsi="Times New Roman" w:cs="Times New Roman"/>
          <w:rtl/>
          <w:lang w:val="en" w:bidi="ar"/>
        </w:rPr>
      </w:pPr>
      <w:r w:rsidRPr="00D40E40">
        <w:rPr>
          <w:rFonts w:ascii="Times New Roman" w:hAnsi="Times New Roman" w:cs="Times New Roman"/>
          <w:rtl/>
          <w:lang w:val="en" w:bidi="ar"/>
        </w:rPr>
        <w:t>- سياسة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النقل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المشترك،</w:t>
      </w:r>
    </w:p>
    <w:p w14:paraId="0329127F" w14:textId="77777777" w:rsidR="00D40E40" w:rsidRPr="00D40E40" w:rsidRDefault="00D40E40" w:rsidP="00D40E40">
      <w:pPr>
        <w:bidi/>
        <w:spacing w:line="259" w:lineRule="auto"/>
        <w:ind w:left="1440"/>
        <w:jc w:val="both"/>
        <w:rPr>
          <w:rFonts w:ascii="Times New Roman" w:hAnsi="Times New Roman" w:cs="Times New Roman"/>
          <w:rtl/>
          <w:lang w:val="en" w:bidi="ar"/>
        </w:rPr>
      </w:pPr>
      <w:r w:rsidRPr="00D40E40">
        <w:rPr>
          <w:rFonts w:ascii="Times New Roman" w:hAnsi="Times New Roman" w:cs="Times New Roman"/>
          <w:rtl/>
          <w:lang w:val="en" w:bidi="ar"/>
        </w:rPr>
        <w:t>- سياسات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النقل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الوطنية،</w:t>
      </w:r>
    </w:p>
    <w:p w14:paraId="59B74709" w14:textId="77777777" w:rsidR="00D40E40" w:rsidRPr="00D40E40" w:rsidRDefault="00D40E40" w:rsidP="00D40E40">
      <w:pPr>
        <w:bidi/>
        <w:spacing w:line="259" w:lineRule="auto"/>
        <w:ind w:left="1440"/>
        <w:jc w:val="both"/>
        <w:rPr>
          <w:rFonts w:ascii="Times New Roman" w:hAnsi="Times New Roman" w:cs="Times New Roman"/>
          <w:rtl/>
          <w:lang w:val="en" w:bidi="ar-LB"/>
        </w:rPr>
      </w:pPr>
      <w:r w:rsidRPr="00D40E40">
        <w:rPr>
          <w:rFonts w:ascii="Times New Roman" w:hAnsi="Times New Roman" w:cs="Times New Roman"/>
          <w:rtl/>
          <w:lang w:val="en" w:bidi="ar"/>
        </w:rPr>
        <w:t>-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السلامة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على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الطرق،</w:t>
      </w:r>
    </w:p>
    <w:p w14:paraId="672D0740" w14:textId="77777777" w:rsidR="00D40E40" w:rsidRPr="00D40E40" w:rsidRDefault="00D40E40" w:rsidP="00D40E40">
      <w:pPr>
        <w:bidi/>
        <w:spacing w:line="259" w:lineRule="auto"/>
        <w:ind w:left="1440"/>
        <w:jc w:val="both"/>
        <w:rPr>
          <w:rFonts w:ascii="Times New Roman" w:hAnsi="Times New Roman" w:cs="Times New Roman"/>
          <w:rtl/>
          <w:lang w:val="en" w:bidi="ar"/>
        </w:rPr>
      </w:pPr>
      <w:r w:rsidRPr="00D40E40">
        <w:rPr>
          <w:rFonts w:ascii="Times New Roman" w:hAnsi="Times New Roman" w:cs="Times New Roman"/>
          <w:rtl/>
          <w:lang w:val="en" w:bidi="ar"/>
        </w:rPr>
        <w:t>- إدارة البنى التحتية،</w:t>
      </w:r>
    </w:p>
    <w:p w14:paraId="457C1112" w14:textId="77777777" w:rsidR="00D40E40" w:rsidRPr="00D40E40" w:rsidRDefault="00D40E40" w:rsidP="00D40E40">
      <w:pPr>
        <w:bidi/>
        <w:spacing w:line="259" w:lineRule="auto"/>
        <w:ind w:left="1440"/>
        <w:jc w:val="both"/>
        <w:rPr>
          <w:rFonts w:ascii="Times New Roman" w:hAnsi="Times New Roman" w:cs="Times New Roman"/>
          <w:lang w:val="en" w:bidi="ar"/>
        </w:rPr>
      </w:pPr>
      <w:r w:rsidRPr="00D40E40">
        <w:rPr>
          <w:rFonts w:ascii="Times New Roman" w:hAnsi="Times New Roman" w:cs="Times New Roman" w:hint="cs"/>
          <w:rtl/>
          <w:lang w:val="en" w:bidi="ar"/>
        </w:rPr>
        <w:t xml:space="preserve">- </w:t>
      </w:r>
      <w:r w:rsidRPr="00D40E40">
        <w:rPr>
          <w:rFonts w:ascii="Times New Roman" w:hAnsi="Times New Roman" w:cs="Times New Roman"/>
          <w:rtl/>
          <w:lang w:val="en" w:bidi="ar"/>
        </w:rPr>
        <w:t>السياسات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البيئية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</w:p>
    <w:p w14:paraId="12774752" w14:textId="5AA1E886" w:rsidR="00D40E40" w:rsidRPr="00D40E40" w:rsidRDefault="00D40E40" w:rsidP="0004469E">
      <w:pPr>
        <w:bidi/>
        <w:spacing w:line="259" w:lineRule="auto"/>
        <w:ind w:left="1440"/>
        <w:jc w:val="both"/>
        <w:rPr>
          <w:rFonts w:ascii="Times New Roman" w:hAnsi="Times New Roman" w:cs="Times New Roman"/>
          <w:rtl/>
          <w:lang w:val="en" w:bidi="ar"/>
        </w:rPr>
      </w:pPr>
      <w:r w:rsidRPr="00D40E40">
        <w:rPr>
          <w:rFonts w:ascii="Times New Roman" w:hAnsi="Times New Roman" w:cs="Times New Roman" w:hint="cs"/>
          <w:rtl/>
          <w:lang w:val="en" w:bidi="ar"/>
        </w:rPr>
        <w:t xml:space="preserve">- </w:t>
      </w:r>
      <w:r w:rsidRPr="00D40E40">
        <w:rPr>
          <w:rFonts w:ascii="Times New Roman" w:hAnsi="Times New Roman" w:cs="Times New Roman"/>
          <w:rtl/>
          <w:lang w:val="en" w:bidi="ar"/>
        </w:rPr>
        <w:t>غيرها</w:t>
      </w:r>
      <w:r w:rsidRPr="00D40E40">
        <w:rPr>
          <w:rFonts w:ascii="Times New Roman" w:hAnsi="Times New Roman" w:cs="Times New Roman"/>
          <w:lang w:val="en" w:bidi="ar"/>
        </w:rPr>
        <w:t>.</w:t>
      </w:r>
    </w:p>
    <w:p w14:paraId="04F7D8D4" w14:textId="77777777" w:rsidR="00D40E40" w:rsidRPr="00D40E40" w:rsidRDefault="00D40E40" w:rsidP="00D40E40">
      <w:pPr>
        <w:numPr>
          <w:ilvl w:val="0"/>
          <w:numId w:val="6"/>
        </w:numPr>
        <w:bidi/>
        <w:spacing w:line="259" w:lineRule="auto"/>
        <w:contextualSpacing/>
        <w:jc w:val="both"/>
        <w:rPr>
          <w:rFonts w:ascii="Times New Roman" w:hAnsi="Times New Roman" w:cs="Times New Roman"/>
          <w:lang w:val="en" w:bidi="ar"/>
        </w:rPr>
      </w:pP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b/>
          <w:bCs/>
          <w:rtl/>
          <w:lang w:val="en" w:bidi="ar"/>
        </w:rPr>
        <w:t>طرق</w:t>
      </w:r>
      <w:r w:rsidRPr="00D40E40">
        <w:rPr>
          <w:rFonts w:ascii="Times New Roman" w:hAnsi="Times New Roman" w:cs="Times New Roman"/>
          <w:b/>
          <w:bCs/>
          <w:lang w:val="en" w:bidi="ar"/>
        </w:rPr>
        <w:t xml:space="preserve"> </w:t>
      </w:r>
      <w:r w:rsidRPr="00D40E40">
        <w:rPr>
          <w:rFonts w:ascii="Times New Roman" w:hAnsi="Times New Roman" w:cs="Times New Roman"/>
          <w:b/>
          <w:bCs/>
          <w:rtl/>
          <w:lang w:val="en" w:bidi="ar"/>
        </w:rPr>
        <w:t>جمع</w:t>
      </w:r>
      <w:r w:rsidRPr="00D40E40">
        <w:rPr>
          <w:rFonts w:ascii="Times New Roman" w:hAnsi="Times New Roman" w:cs="Times New Roman"/>
          <w:b/>
          <w:bCs/>
          <w:lang w:val="en" w:bidi="ar"/>
        </w:rPr>
        <w:t xml:space="preserve"> </w:t>
      </w:r>
      <w:r w:rsidRPr="00D40E40">
        <w:rPr>
          <w:rFonts w:ascii="Times New Roman" w:hAnsi="Times New Roman" w:cs="Times New Roman"/>
          <w:b/>
          <w:bCs/>
          <w:rtl/>
          <w:lang w:val="en" w:bidi="ar"/>
        </w:rPr>
        <w:t>البيانات</w:t>
      </w:r>
      <w:r w:rsidRPr="00D40E40">
        <w:rPr>
          <w:rFonts w:ascii="Times New Roman" w:hAnsi="Times New Roman" w:cs="Times New Roman"/>
          <w:lang w:val="en" w:bidi="ar"/>
        </w:rPr>
        <w:t>:</w:t>
      </w:r>
      <w:r w:rsidRPr="00D40E40">
        <w:rPr>
          <w:rFonts w:ascii="Times New Roman" w:hAnsi="Times New Roman" w:cs="Times New Roman"/>
          <w:rtl/>
          <w:lang w:val="en" w:bidi="ar"/>
        </w:rPr>
        <w:t xml:space="preserve"> تعيين والتوسع في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شرح الطريقة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المستخدمة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ولماذا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يتم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استخدامها وأي بيانات يتم استخدامها، كذلك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شرح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المنهجية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المعتمدة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وطريقة الاحتساب المستخدمة ووفقاً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لأي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من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الأساليب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المذكورة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أدناه</w:t>
      </w:r>
      <w:r w:rsidRPr="00D40E40">
        <w:rPr>
          <w:rFonts w:ascii="Times New Roman" w:hAnsi="Times New Roman" w:cs="Times New Roman"/>
          <w:lang w:val="en" w:bidi="ar"/>
        </w:rPr>
        <w:t xml:space="preserve">: </w:t>
      </w:r>
    </w:p>
    <w:p w14:paraId="3345EDCC" w14:textId="77777777" w:rsidR="00D40E40" w:rsidRPr="00D40E40" w:rsidRDefault="00D40E40" w:rsidP="00D40E40">
      <w:pPr>
        <w:bidi/>
        <w:spacing w:line="259" w:lineRule="auto"/>
        <w:ind w:left="720"/>
        <w:contextualSpacing/>
        <w:jc w:val="both"/>
        <w:rPr>
          <w:rFonts w:ascii="Times New Roman" w:hAnsi="Times New Roman" w:cs="Times New Roman"/>
          <w:lang w:val="en" w:bidi="ar"/>
        </w:rPr>
      </w:pPr>
    </w:p>
    <w:p w14:paraId="1CC0681A" w14:textId="77777777" w:rsidR="00D40E40" w:rsidRPr="00D40E40" w:rsidRDefault="00D40E40" w:rsidP="00D40E40">
      <w:pPr>
        <w:bidi/>
        <w:spacing w:line="259" w:lineRule="auto"/>
        <w:ind w:left="720"/>
        <w:contextualSpacing/>
        <w:jc w:val="both"/>
        <w:rPr>
          <w:rFonts w:ascii="Times New Roman" w:hAnsi="Times New Roman" w:cs="Times New Roman"/>
          <w:rtl/>
          <w:lang w:val="en" w:bidi="ar"/>
        </w:rPr>
      </w:pPr>
      <w:r w:rsidRPr="00D40E40">
        <w:rPr>
          <w:rFonts w:ascii="Times New Roman" w:hAnsi="Times New Roman" w:cs="Times New Roman"/>
          <w:b/>
          <w:bCs/>
          <w:rtl/>
          <w:lang w:val="en" w:bidi="ar"/>
        </w:rPr>
        <w:t>أ</w:t>
      </w:r>
      <w:r w:rsidRPr="00D40E40">
        <w:rPr>
          <w:rFonts w:ascii="Times New Roman" w:hAnsi="Times New Roman" w:cs="Times New Roman"/>
          <w:b/>
          <w:bCs/>
          <w:lang w:val="en" w:bidi="ar"/>
        </w:rPr>
        <w:t xml:space="preserve"> - </w:t>
      </w:r>
      <w:r w:rsidRPr="00D40E40">
        <w:rPr>
          <w:rFonts w:ascii="Times New Roman" w:hAnsi="Times New Roman" w:cs="Times New Roman"/>
          <w:b/>
          <w:bCs/>
          <w:rtl/>
          <w:lang w:val="en" w:bidi="ar"/>
        </w:rPr>
        <w:t>قراءات</w:t>
      </w:r>
      <w:r w:rsidRPr="00D40E40">
        <w:rPr>
          <w:rFonts w:ascii="Times New Roman" w:hAnsi="Times New Roman" w:cs="Times New Roman"/>
          <w:b/>
          <w:bCs/>
          <w:lang w:val="en" w:bidi="ar"/>
        </w:rPr>
        <w:t xml:space="preserve"> </w:t>
      </w:r>
      <w:r w:rsidRPr="00D40E40">
        <w:rPr>
          <w:rFonts w:ascii="Times New Roman" w:hAnsi="Times New Roman" w:cs="Times New Roman"/>
          <w:b/>
          <w:bCs/>
          <w:rtl/>
          <w:lang w:val="en" w:bidi="ar"/>
        </w:rPr>
        <w:t>عداد</w:t>
      </w:r>
      <w:r w:rsidRPr="00D40E40">
        <w:rPr>
          <w:rFonts w:ascii="Times New Roman" w:hAnsi="Times New Roman" w:cs="Times New Roman"/>
          <w:b/>
          <w:bCs/>
          <w:lang w:val="en" w:bidi="ar"/>
        </w:rPr>
        <w:t xml:space="preserve"> </w:t>
      </w:r>
      <w:r w:rsidRPr="00D40E40">
        <w:rPr>
          <w:rFonts w:ascii="Times New Roman" w:hAnsi="Times New Roman" w:cs="Times New Roman"/>
          <w:b/>
          <w:bCs/>
          <w:rtl/>
          <w:lang w:val="en" w:bidi="ar"/>
        </w:rPr>
        <w:t>المسافات</w:t>
      </w:r>
      <w:r w:rsidRPr="00D40E40">
        <w:rPr>
          <w:rFonts w:ascii="Times New Roman" w:hAnsi="Times New Roman" w:cs="Times New Roman"/>
          <w:b/>
          <w:bCs/>
          <w:lang w:val="en" w:bidi="ar"/>
        </w:rPr>
        <w:t xml:space="preserve"> </w:t>
      </w:r>
      <w:r w:rsidRPr="00D40E40">
        <w:rPr>
          <w:rFonts w:ascii="Times New Roman" w:hAnsi="Times New Roman" w:cs="Times New Roman"/>
          <w:b/>
          <w:bCs/>
          <w:rtl/>
          <w:lang w:val="en" w:bidi="ar"/>
        </w:rPr>
        <w:t>(فحص</w:t>
      </w:r>
      <w:r w:rsidRPr="00D40E40">
        <w:rPr>
          <w:rFonts w:ascii="Times New Roman" w:hAnsi="Times New Roman" w:cs="Times New Roman"/>
          <w:b/>
          <w:bCs/>
          <w:lang w:val="en" w:bidi="ar"/>
        </w:rPr>
        <w:t xml:space="preserve"> </w:t>
      </w:r>
      <w:r w:rsidRPr="00D40E40">
        <w:rPr>
          <w:rFonts w:ascii="Times New Roman" w:hAnsi="Times New Roman" w:cs="Times New Roman"/>
          <w:b/>
          <w:bCs/>
          <w:rtl/>
          <w:lang w:val="en" w:bidi="ar"/>
        </w:rPr>
        <w:t>المركبات)</w:t>
      </w:r>
    </w:p>
    <w:p w14:paraId="1C6681BE" w14:textId="77777777" w:rsidR="00D40E40" w:rsidRPr="00D40E40" w:rsidRDefault="00D40E40" w:rsidP="00D40E40">
      <w:pPr>
        <w:numPr>
          <w:ilvl w:val="0"/>
          <w:numId w:val="8"/>
        </w:numPr>
        <w:bidi/>
        <w:spacing w:line="259" w:lineRule="auto"/>
        <w:contextualSpacing/>
        <w:jc w:val="both"/>
        <w:rPr>
          <w:rFonts w:ascii="Times New Roman" w:hAnsi="Times New Roman" w:cs="Times New Roman"/>
          <w:lang w:val="en" w:bidi="ar"/>
        </w:rPr>
      </w:pPr>
      <w:r w:rsidRPr="00D40E40">
        <w:rPr>
          <w:rFonts w:ascii="Times New Roman" w:hAnsi="Times New Roman" w:cs="Times New Roman"/>
          <w:rtl/>
          <w:lang w:val="en" w:bidi="ar"/>
        </w:rPr>
        <w:t>وصف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عام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 xml:space="preserve">للمنهجية </w:t>
      </w:r>
    </w:p>
    <w:p w14:paraId="238C16C3" w14:textId="77777777" w:rsidR="00D40E40" w:rsidRPr="00D40E40" w:rsidRDefault="00D40E40" w:rsidP="00D40E40">
      <w:pPr>
        <w:numPr>
          <w:ilvl w:val="0"/>
          <w:numId w:val="8"/>
        </w:numPr>
        <w:bidi/>
        <w:spacing w:line="259" w:lineRule="auto"/>
        <w:contextualSpacing/>
        <w:jc w:val="both"/>
        <w:rPr>
          <w:rFonts w:ascii="Times New Roman" w:hAnsi="Times New Roman" w:cs="Times New Roman"/>
          <w:lang w:val="en" w:bidi="ar"/>
        </w:rPr>
      </w:pP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مصادر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البيانات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</w:p>
    <w:p w14:paraId="50520E48" w14:textId="77777777" w:rsidR="00D40E40" w:rsidRPr="00D40E40" w:rsidRDefault="00D40E40" w:rsidP="00D40E40">
      <w:pPr>
        <w:numPr>
          <w:ilvl w:val="0"/>
          <w:numId w:val="8"/>
        </w:numPr>
        <w:bidi/>
        <w:spacing w:line="259" w:lineRule="auto"/>
        <w:contextualSpacing/>
        <w:jc w:val="both"/>
        <w:rPr>
          <w:rFonts w:ascii="Times New Roman" w:hAnsi="Times New Roman" w:cs="Times New Roman"/>
          <w:lang w:val="en" w:bidi="ar"/>
        </w:rPr>
      </w:pP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</w:rPr>
        <w:t xml:space="preserve">نطاق </w:t>
      </w:r>
      <w:r w:rsidRPr="00D40E40">
        <w:rPr>
          <w:rFonts w:ascii="Times New Roman" w:hAnsi="Times New Roman" w:cs="Times New Roman"/>
          <w:rtl/>
          <w:lang w:val="en" w:bidi="ar"/>
        </w:rPr>
        <w:t xml:space="preserve">التغطية: 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</w:p>
    <w:p w14:paraId="76FAB905" w14:textId="77777777" w:rsidR="00D40E40" w:rsidRPr="00D40E40" w:rsidRDefault="00D40E40" w:rsidP="00D40E40">
      <w:pPr>
        <w:numPr>
          <w:ilvl w:val="2"/>
          <w:numId w:val="7"/>
        </w:numPr>
        <w:bidi/>
        <w:spacing w:line="259" w:lineRule="auto"/>
        <w:contextualSpacing/>
        <w:jc w:val="both"/>
        <w:rPr>
          <w:rFonts w:ascii="Times New Roman" w:hAnsi="Times New Roman" w:cs="Times New Roman"/>
        </w:rPr>
      </w:pPr>
      <w:r w:rsidRPr="00D40E40">
        <w:rPr>
          <w:rFonts w:ascii="Times New Roman" w:hAnsi="Times New Roman" w:cs="Times New Roman"/>
          <w:rtl/>
          <w:lang w:val="en" w:bidi="ar"/>
        </w:rPr>
        <w:t>المركبات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الوطنية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</w:p>
    <w:p w14:paraId="0B98DEFE" w14:textId="77777777" w:rsidR="00D40E40" w:rsidRPr="00D40E40" w:rsidRDefault="00D40E40" w:rsidP="00D40E40">
      <w:pPr>
        <w:numPr>
          <w:ilvl w:val="2"/>
          <w:numId w:val="7"/>
        </w:numPr>
        <w:bidi/>
        <w:spacing w:line="259" w:lineRule="auto"/>
        <w:contextualSpacing/>
        <w:jc w:val="both"/>
        <w:rPr>
          <w:rFonts w:ascii="Times New Roman" w:hAnsi="Times New Roman" w:cs="Times New Roman"/>
          <w:lang w:val="en" w:bidi="ar"/>
        </w:rPr>
      </w:pPr>
      <w:bookmarkStart w:id="2" w:name="_Hlk49723347"/>
      <w:r w:rsidRPr="00D40E40">
        <w:rPr>
          <w:rFonts w:ascii="Times New Roman" w:hAnsi="Times New Roman" w:cs="Times New Roman"/>
          <w:rtl/>
          <w:lang w:val="en" w:bidi="ar"/>
        </w:rPr>
        <w:t xml:space="preserve">يشمل /لا </w:t>
      </w:r>
      <w:bookmarkEnd w:id="2"/>
      <w:r w:rsidRPr="00D40E40">
        <w:rPr>
          <w:rFonts w:ascii="Times New Roman" w:hAnsi="Times New Roman" w:cs="Times New Roman"/>
          <w:rtl/>
          <w:lang w:val="en" w:bidi="ar"/>
        </w:rPr>
        <w:t>يشمل حركة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المرور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في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الخارج</w:t>
      </w:r>
    </w:p>
    <w:p w14:paraId="02AF7897" w14:textId="77777777" w:rsidR="00D40E40" w:rsidRPr="00D40E40" w:rsidRDefault="00D40E40" w:rsidP="00D40E40">
      <w:pPr>
        <w:numPr>
          <w:ilvl w:val="2"/>
          <w:numId w:val="7"/>
        </w:numPr>
        <w:bidi/>
        <w:spacing w:line="259" w:lineRule="auto"/>
        <w:contextualSpacing/>
        <w:jc w:val="both"/>
        <w:rPr>
          <w:rFonts w:ascii="Times New Roman" w:hAnsi="Times New Roman" w:cs="Times New Roman"/>
          <w:lang w:val="en" w:bidi="ar"/>
        </w:rPr>
      </w:pP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يشمل /لا يشمل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حركة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المرور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على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الطرق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الوعرة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</w:p>
    <w:p w14:paraId="20B1E2D1" w14:textId="77777777" w:rsidR="00D40E40" w:rsidRPr="00D40E40" w:rsidRDefault="00D40E40" w:rsidP="00D40E40">
      <w:pPr>
        <w:numPr>
          <w:ilvl w:val="0"/>
          <w:numId w:val="8"/>
        </w:numPr>
        <w:bidi/>
        <w:spacing w:line="259" w:lineRule="auto"/>
        <w:contextualSpacing/>
        <w:jc w:val="both"/>
        <w:rPr>
          <w:rFonts w:ascii="Times New Roman" w:hAnsi="Times New Roman" w:cs="Times New Roman"/>
          <w:lang w:val="en" w:bidi="ar"/>
        </w:rPr>
      </w:pP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الاحتياجات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من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الإحصاءات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التكميلية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</w:p>
    <w:p w14:paraId="63573AFA" w14:textId="77777777" w:rsidR="00D40E40" w:rsidRPr="00D40E40" w:rsidRDefault="00D40E40" w:rsidP="00D40E40">
      <w:pPr>
        <w:numPr>
          <w:ilvl w:val="0"/>
          <w:numId w:val="8"/>
        </w:numPr>
        <w:bidi/>
        <w:spacing w:line="259" w:lineRule="auto"/>
        <w:contextualSpacing/>
        <w:jc w:val="both"/>
        <w:rPr>
          <w:rFonts w:ascii="Times New Roman" w:hAnsi="Times New Roman" w:cs="Times New Roman"/>
          <w:lang w:val="en" w:bidi="ar"/>
        </w:rPr>
      </w:pPr>
      <w:r w:rsidRPr="00D40E40">
        <w:rPr>
          <w:rFonts w:ascii="Times New Roman" w:hAnsi="Times New Roman" w:cs="Times New Roman"/>
          <w:rtl/>
          <w:lang w:val="en" w:bidi="ar"/>
        </w:rPr>
        <w:t>تواتر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القراءات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والشوائب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ذات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الصلة</w:t>
      </w:r>
    </w:p>
    <w:p w14:paraId="247E6B81" w14:textId="77777777" w:rsidR="00D40E40" w:rsidRPr="00D40E40" w:rsidRDefault="00D40E40" w:rsidP="00D40E40">
      <w:pPr>
        <w:numPr>
          <w:ilvl w:val="0"/>
          <w:numId w:val="8"/>
        </w:numPr>
        <w:bidi/>
        <w:spacing w:line="259" w:lineRule="auto"/>
        <w:contextualSpacing/>
        <w:jc w:val="both"/>
        <w:rPr>
          <w:rFonts w:ascii="Times New Roman" w:hAnsi="Times New Roman" w:cs="Times New Roman"/>
          <w:lang w:val="en" w:bidi="ar"/>
        </w:rPr>
      </w:pPr>
      <w:r w:rsidRPr="00D40E40">
        <w:rPr>
          <w:rFonts w:ascii="Times New Roman" w:hAnsi="Times New Roman" w:cs="Times New Roman"/>
          <w:rtl/>
          <w:lang w:val="en" w:bidi="ar"/>
        </w:rPr>
        <w:t>أخطاء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القياس.</w:t>
      </w:r>
    </w:p>
    <w:p w14:paraId="20EEEFCF" w14:textId="172D36A6" w:rsidR="00D40E40" w:rsidRPr="00D40E40" w:rsidRDefault="00D40E40" w:rsidP="00D40E40">
      <w:pPr>
        <w:bidi/>
        <w:spacing w:line="259" w:lineRule="auto"/>
        <w:ind w:left="1350" w:hanging="630"/>
        <w:jc w:val="both"/>
        <w:rPr>
          <w:rFonts w:ascii="Times New Roman" w:hAnsi="Times New Roman" w:cs="Times New Roman"/>
          <w:b/>
          <w:bCs/>
          <w:lang w:val="en" w:bidi="ar"/>
        </w:rPr>
      </w:pPr>
      <w:r w:rsidRPr="00D40E40">
        <w:rPr>
          <w:rFonts w:ascii="Times New Roman" w:hAnsi="Times New Roman" w:cs="Times New Roman"/>
          <w:b/>
          <w:bCs/>
          <w:rtl/>
          <w:lang w:val="en" w:bidi="ar"/>
        </w:rPr>
        <w:t xml:space="preserve"> ب - الدراسات</w:t>
      </w:r>
      <w:r w:rsidRPr="00D40E40">
        <w:rPr>
          <w:rFonts w:ascii="Times New Roman" w:hAnsi="Times New Roman" w:cs="Times New Roman"/>
          <w:b/>
          <w:bCs/>
          <w:lang w:val="en" w:bidi="ar"/>
        </w:rPr>
        <w:t xml:space="preserve"> </w:t>
      </w:r>
      <w:r w:rsidRPr="00D40E40">
        <w:rPr>
          <w:rFonts w:ascii="Times New Roman" w:hAnsi="Times New Roman" w:cs="Times New Roman"/>
          <w:b/>
          <w:bCs/>
          <w:rtl/>
          <w:lang w:val="en" w:bidi="ar"/>
        </w:rPr>
        <w:t>الاستقصائية</w:t>
      </w:r>
      <w:r w:rsidRPr="00D40E40">
        <w:rPr>
          <w:rFonts w:ascii="Times New Roman" w:hAnsi="Times New Roman" w:cs="Times New Roman"/>
          <w:b/>
          <w:bCs/>
          <w:lang w:val="en" w:bidi="ar"/>
        </w:rPr>
        <w:t xml:space="preserve"> </w:t>
      </w:r>
      <w:r w:rsidRPr="00D40E40">
        <w:rPr>
          <w:rFonts w:ascii="Times New Roman" w:hAnsi="Times New Roman" w:cs="Times New Roman"/>
          <w:b/>
          <w:bCs/>
          <w:rtl/>
          <w:lang w:val="en" w:bidi="ar"/>
        </w:rPr>
        <w:t>للأسر</w:t>
      </w:r>
      <w:r w:rsidRPr="00D40E40">
        <w:rPr>
          <w:rFonts w:ascii="Times New Roman" w:hAnsi="Times New Roman" w:cs="Times New Roman"/>
          <w:b/>
          <w:bCs/>
          <w:lang w:val="en" w:bidi="ar"/>
        </w:rPr>
        <w:t xml:space="preserve"> </w:t>
      </w:r>
      <w:r w:rsidRPr="00D40E40">
        <w:rPr>
          <w:rFonts w:ascii="Times New Roman" w:hAnsi="Times New Roman" w:cs="Times New Roman"/>
          <w:b/>
          <w:bCs/>
          <w:rtl/>
          <w:lang w:val="en" w:bidi="ar"/>
        </w:rPr>
        <w:t>المعيشية</w:t>
      </w:r>
      <w:r w:rsidRPr="00D40E40">
        <w:rPr>
          <w:rFonts w:ascii="Times New Roman" w:hAnsi="Times New Roman" w:cs="Times New Roman" w:hint="cs"/>
          <w:b/>
          <w:bCs/>
          <w:rtl/>
          <w:lang w:val="en" w:bidi="ar"/>
        </w:rPr>
        <w:t xml:space="preserve">، و/ </w:t>
      </w:r>
      <w:r w:rsidR="00C27FE7">
        <w:rPr>
          <w:rFonts w:ascii="Times New Roman" w:hAnsi="Times New Roman" w:cs="Times New Roman" w:hint="cs"/>
          <w:b/>
          <w:bCs/>
          <w:rtl/>
          <w:lang w:val="en" w:bidi="ar"/>
        </w:rPr>
        <w:t>أ</w:t>
      </w:r>
      <w:r w:rsidR="00C27FE7" w:rsidRPr="00D40E40">
        <w:rPr>
          <w:rFonts w:ascii="Times New Roman" w:hAnsi="Times New Roman" w:cs="Times New Roman" w:hint="cs"/>
          <w:b/>
          <w:bCs/>
          <w:rtl/>
          <w:lang w:val="en" w:bidi="ar"/>
        </w:rPr>
        <w:t xml:space="preserve">و </w:t>
      </w:r>
      <w:r w:rsidRPr="00D40E40">
        <w:rPr>
          <w:rFonts w:ascii="Times New Roman" w:hAnsi="Times New Roman" w:cs="Times New Roman" w:hint="cs"/>
          <w:b/>
          <w:bCs/>
          <w:rtl/>
          <w:lang w:val="en" w:bidi="ar"/>
        </w:rPr>
        <w:t>التعدادات السكانية</w:t>
      </w:r>
      <w:r w:rsidRPr="00D40E40">
        <w:rPr>
          <w:rFonts w:ascii="Times New Roman" w:hAnsi="Times New Roman" w:cs="Times New Roman"/>
          <w:b/>
          <w:bCs/>
          <w:rtl/>
          <w:lang w:val="en" w:bidi="ar"/>
        </w:rPr>
        <w:t xml:space="preserve">: </w:t>
      </w:r>
    </w:p>
    <w:p w14:paraId="097297AB" w14:textId="77777777" w:rsidR="00D40E40" w:rsidRPr="00D40E40" w:rsidRDefault="00D40E40" w:rsidP="00D40E40">
      <w:pPr>
        <w:numPr>
          <w:ilvl w:val="0"/>
          <w:numId w:val="8"/>
        </w:numPr>
        <w:bidi/>
        <w:spacing w:line="259" w:lineRule="auto"/>
        <w:contextualSpacing/>
        <w:jc w:val="both"/>
        <w:rPr>
          <w:rFonts w:ascii="Times New Roman" w:hAnsi="Times New Roman" w:cs="Times New Roman"/>
          <w:rtl/>
          <w:lang w:val="en" w:bidi="ar"/>
        </w:rPr>
      </w:pP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الوصف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العام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للمنهجية</w:t>
      </w:r>
    </w:p>
    <w:p w14:paraId="0C3128D5" w14:textId="77777777" w:rsidR="00D40E40" w:rsidRPr="00D40E40" w:rsidRDefault="00D40E40" w:rsidP="00D40E40">
      <w:pPr>
        <w:numPr>
          <w:ilvl w:val="0"/>
          <w:numId w:val="8"/>
        </w:numPr>
        <w:bidi/>
        <w:spacing w:line="259" w:lineRule="auto"/>
        <w:contextualSpacing/>
        <w:jc w:val="both"/>
        <w:rPr>
          <w:rFonts w:ascii="Times New Roman" w:hAnsi="Times New Roman" w:cs="Times New Roman"/>
          <w:rtl/>
          <w:lang w:val="en" w:bidi="ar"/>
        </w:rPr>
      </w:pPr>
      <w:r w:rsidRPr="00D40E40">
        <w:rPr>
          <w:rFonts w:ascii="Times New Roman" w:hAnsi="Times New Roman" w:cs="Times New Roman"/>
          <w:rtl/>
          <w:lang w:val="en" w:bidi="ar"/>
        </w:rPr>
        <w:lastRenderedPageBreak/>
        <w:t xml:space="preserve">  مصادر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البيانات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</w:p>
    <w:p w14:paraId="54F81F36" w14:textId="77777777" w:rsidR="00D40E40" w:rsidRPr="00D40E40" w:rsidRDefault="00D40E40" w:rsidP="00D40E40">
      <w:pPr>
        <w:numPr>
          <w:ilvl w:val="0"/>
          <w:numId w:val="8"/>
        </w:numPr>
        <w:bidi/>
        <w:spacing w:line="259" w:lineRule="auto"/>
        <w:contextualSpacing/>
        <w:jc w:val="both"/>
        <w:rPr>
          <w:rFonts w:ascii="Times New Roman" w:hAnsi="Times New Roman" w:cs="Times New Roman"/>
          <w:rtl/>
          <w:lang w:val="en" w:bidi="ar"/>
        </w:rPr>
      </w:pPr>
      <w:r w:rsidRPr="00D40E40">
        <w:rPr>
          <w:rFonts w:ascii="Times New Roman" w:hAnsi="Times New Roman" w:cs="Times New Roman"/>
          <w:rtl/>
          <w:lang w:val="en" w:bidi="ar"/>
        </w:rPr>
        <w:t>نطاق التغطية</w:t>
      </w:r>
    </w:p>
    <w:p w14:paraId="4DD23E6C" w14:textId="77777777" w:rsidR="00D40E40" w:rsidRPr="00D40E40" w:rsidRDefault="00D40E40" w:rsidP="00D40E40">
      <w:pPr>
        <w:numPr>
          <w:ilvl w:val="2"/>
          <w:numId w:val="5"/>
        </w:numPr>
        <w:bidi/>
        <w:spacing w:line="259" w:lineRule="auto"/>
        <w:contextualSpacing/>
        <w:jc w:val="both"/>
        <w:rPr>
          <w:rFonts w:ascii="Times New Roman" w:hAnsi="Times New Roman" w:cs="Times New Roman"/>
          <w:lang w:val="en" w:bidi="ar"/>
        </w:rPr>
      </w:pPr>
      <w:r w:rsidRPr="00D40E40">
        <w:rPr>
          <w:rFonts w:ascii="Times New Roman" w:hAnsi="Times New Roman" w:cs="Times New Roman"/>
          <w:rtl/>
          <w:lang w:val="en" w:bidi="ar"/>
        </w:rPr>
        <w:t>المركبات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الوطنية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</w:p>
    <w:p w14:paraId="15B18CFA" w14:textId="77777777" w:rsidR="00D40E40" w:rsidRPr="00D40E40" w:rsidRDefault="00D40E40" w:rsidP="00D40E40">
      <w:pPr>
        <w:numPr>
          <w:ilvl w:val="0"/>
          <w:numId w:val="8"/>
        </w:numPr>
        <w:bidi/>
        <w:spacing w:line="259" w:lineRule="auto"/>
        <w:contextualSpacing/>
        <w:jc w:val="both"/>
        <w:rPr>
          <w:rFonts w:ascii="Times New Roman" w:hAnsi="Times New Roman" w:cs="Times New Roman"/>
          <w:lang w:val="en" w:bidi="ar"/>
        </w:rPr>
      </w:pPr>
      <w:r w:rsidRPr="00D40E40">
        <w:rPr>
          <w:rFonts w:ascii="Times New Roman" w:hAnsi="Times New Roman" w:cs="Times New Roman"/>
          <w:rtl/>
          <w:lang w:val="en" w:bidi="ar"/>
        </w:rPr>
        <w:t>الاحتياجات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من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الإحصاءات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التكميلية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</w:p>
    <w:p w14:paraId="577A2132" w14:textId="63DC5B87" w:rsidR="00D40E40" w:rsidRPr="00D40E40" w:rsidRDefault="00D40E40" w:rsidP="00D40E40">
      <w:pPr>
        <w:numPr>
          <w:ilvl w:val="0"/>
          <w:numId w:val="8"/>
        </w:numPr>
        <w:bidi/>
        <w:spacing w:line="259" w:lineRule="auto"/>
        <w:contextualSpacing/>
        <w:jc w:val="both"/>
        <w:rPr>
          <w:rFonts w:ascii="Times New Roman" w:hAnsi="Times New Roman" w:cs="Times New Roman"/>
          <w:lang w:val="en" w:bidi="ar"/>
        </w:rPr>
      </w:pPr>
      <w:r w:rsidRPr="00D40E40">
        <w:rPr>
          <w:rFonts w:ascii="Times New Roman" w:hAnsi="Times New Roman" w:cs="Times New Roman"/>
          <w:rtl/>
          <w:lang w:val="en" w:bidi="ar"/>
        </w:rPr>
        <w:t>آثار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="0050533F" w:rsidRPr="00D40E40">
        <w:rPr>
          <w:rFonts w:ascii="Times New Roman" w:hAnsi="Times New Roman" w:cs="Times New Roman" w:hint="cs"/>
          <w:rtl/>
          <w:lang w:val="en" w:bidi="ar"/>
        </w:rPr>
        <w:t>الاستدعاء</w:t>
      </w:r>
      <w:r w:rsidR="0050533F">
        <w:rPr>
          <w:rFonts w:ascii="Times New Roman" w:hAnsi="Times New Roman" w:cs="Times New Roman"/>
          <w:lang w:val="en" w:bidi="ar"/>
        </w:rPr>
        <w:t xml:space="preserve"> </w:t>
      </w:r>
      <w:r w:rsidR="0050533F">
        <w:rPr>
          <w:rFonts w:ascii="Times New Roman" w:hAnsi="Times New Roman" w:cs="Times New Roman" w:hint="cs"/>
          <w:rtl/>
          <w:lang w:val="en" w:bidi="ar-LB"/>
        </w:rPr>
        <w:t>(</w:t>
      </w:r>
      <w:r w:rsidR="0050533F">
        <w:rPr>
          <w:rFonts w:ascii="Times New Roman" w:hAnsi="Times New Roman" w:cs="Times New Roman" w:hint="cs"/>
          <w:lang w:val="en" w:bidi="ar-LB"/>
        </w:rPr>
        <w:t>Recall</w:t>
      </w:r>
      <w:r w:rsidR="005053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effects</w:t>
      </w:r>
      <w:r w:rsidR="0050533F">
        <w:rPr>
          <w:rFonts w:ascii="Times New Roman" w:eastAsia="Times New Roman" w:hAnsi="Times New Roman" w:cs="Times New Roman" w:hint="cs"/>
          <w:sz w:val="24"/>
          <w:szCs w:val="24"/>
          <w:rtl/>
          <w:lang w:val="en-GB"/>
        </w:rPr>
        <w:t>)</w:t>
      </w:r>
    </w:p>
    <w:p w14:paraId="035854DB" w14:textId="77777777" w:rsidR="00D40E40" w:rsidRPr="00D40E40" w:rsidRDefault="00D40E40" w:rsidP="00D40E40">
      <w:pPr>
        <w:numPr>
          <w:ilvl w:val="0"/>
          <w:numId w:val="8"/>
        </w:numPr>
        <w:bidi/>
        <w:spacing w:line="259" w:lineRule="auto"/>
        <w:contextualSpacing/>
        <w:jc w:val="both"/>
        <w:rPr>
          <w:rFonts w:ascii="Times New Roman" w:hAnsi="Times New Roman" w:cs="Times New Roman"/>
          <w:lang w:val="en" w:bidi="ar"/>
        </w:rPr>
      </w:pP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طرق أخذ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العينات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والأخطاء المصاحبة</w:t>
      </w:r>
    </w:p>
    <w:p w14:paraId="6EBC194B" w14:textId="77777777" w:rsidR="00D40E40" w:rsidRPr="00D40E40" w:rsidRDefault="00D40E40" w:rsidP="00D40E40">
      <w:pPr>
        <w:numPr>
          <w:ilvl w:val="0"/>
          <w:numId w:val="8"/>
        </w:numPr>
        <w:bidi/>
        <w:spacing w:line="259" w:lineRule="auto"/>
        <w:contextualSpacing/>
        <w:jc w:val="both"/>
        <w:rPr>
          <w:rFonts w:ascii="Times New Roman" w:hAnsi="Times New Roman" w:cs="Times New Roman"/>
          <w:rtl/>
          <w:lang w:val="en" w:bidi="ar"/>
        </w:rPr>
      </w:pP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أخطاء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أخرى</w:t>
      </w:r>
    </w:p>
    <w:p w14:paraId="412333E1" w14:textId="77777777" w:rsidR="00D40E40" w:rsidRPr="00D40E40" w:rsidRDefault="00D40E40" w:rsidP="00D40E40">
      <w:pPr>
        <w:bidi/>
        <w:spacing w:line="259" w:lineRule="auto"/>
        <w:ind w:firstLine="720"/>
        <w:jc w:val="both"/>
        <w:rPr>
          <w:rFonts w:ascii="Times New Roman" w:hAnsi="Times New Roman" w:cs="Times New Roman"/>
          <w:b/>
          <w:bCs/>
          <w:rtl/>
          <w:lang w:val="en" w:bidi="ar"/>
        </w:rPr>
      </w:pPr>
      <w:r w:rsidRPr="00D40E40">
        <w:rPr>
          <w:rFonts w:ascii="Times New Roman" w:hAnsi="Times New Roman" w:cs="Times New Roman"/>
          <w:b/>
          <w:bCs/>
          <w:rtl/>
          <w:lang w:val="en" w:bidi="ar"/>
        </w:rPr>
        <w:t>ج</w:t>
      </w:r>
      <w:r w:rsidRPr="00D40E40">
        <w:rPr>
          <w:rFonts w:ascii="Times New Roman" w:hAnsi="Times New Roman" w:cs="Times New Roman"/>
          <w:b/>
          <w:bCs/>
          <w:lang w:val="en" w:bidi="ar"/>
        </w:rPr>
        <w:t xml:space="preserve"> – </w:t>
      </w:r>
      <w:r w:rsidRPr="00D40E40">
        <w:rPr>
          <w:rFonts w:ascii="Times New Roman" w:hAnsi="Times New Roman" w:cs="Times New Roman"/>
          <w:b/>
          <w:bCs/>
          <w:rtl/>
          <w:lang w:val="en" w:bidi="ar"/>
        </w:rPr>
        <w:t>تعداد حركة</w:t>
      </w:r>
      <w:r w:rsidRPr="00D40E40">
        <w:rPr>
          <w:rFonts w:ascii="Times New Roman" w:hAnsi="Times New Roman" w:cs="Times New Roman"/>
          <w:b/>
          <w:bCs/>
          <w:lang w:val="en" w:bidi="ar"/>
        </w:rPr>
        <w:t xml:space="preserve"> </w:t>
      </w:r>
      <w:r w:rsidRPr="00D40E40">
        <w:rPr>
          <w:rFonts w:ascii="Times New Roman" w:hAnsi="Times New Roman" w:cs="Times New Roman"/>
          <w:b/>
          <w:bCs/>
          <w:rtl/>
          <w:lang w:val="en" w:bidi="ar"/>
        </w:rPr>
        <w:t>المرور:</w:t>
      </w:r>
    </w:p>
    <w:p w14:paraId="7E8A0C49" w14:textId="6560784B" w:rsidR="00D40E40" w:rsidRPr="00D40E40" w:rsidRDefault="00D40E40" w:rsidP="00D40E40">
      <w:pPr>
        <w:numPr>
          <w:ilvl w:val="0"/>
          <w:numId w:val="8"/>
        </w:numPr>
        <w:bidi/>
        <w:spacing w:line="259" w:lineRule="auto"/>
        <w:contextualSpacing/>
        <w:jc w:val="both"/>
        <w:rPr>
          <w:rFonts w:ascii="Times New Roman" w:hAnsi="Times New Roman" w:cs="Times New Roman"/>
          <w:lang w:val="en" w:bidi="ar"/>
        </w:rPr>
      </w:pP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الوصف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العام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 w:hint="cs"/>
          <w:rtl/>
          <w:lang w:val="en" w:bidi="ar"/>
        </w:rPr>
        <w:t>للمنهجيات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</w:p>
    <w:p w14:paraId="11064CA6" w14:textId="77777777" w:rsidR="00D40E40" w:rsidRPr="00D40E40" w:rsidRDefault="00D40E40" w:rsidP="00D40E40">
      <w:pPr>
        <w:numPr>
          <w:ilvl w:val="0"/>
          <w:numId w:val="8"/>
        </w:numPr>
        <w:bidi/>
        <w:spacing w:line="259" w:lineRule="auto"/>
        <w:contextualSpacing/>
        <w:jc w:val="both"/>
        <w:rPr>
          <w:rFonts w:ascii="Times New Roman" w:hAnsi="Times New Roman" w:cs="Times New Roman"/>
          <w:lang w:val="en" w:bidi="ar"/>
        </w:rPr>
      </w:pP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مصادر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البيانات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</w:p>
    <w:p w14:paraId="39B74729" w14:textId="77777777" w:rsidR="00D40E40" w:rsidRPr="00D40E40" w:rsidRDefault="00D40E40" w:rsidP="00D40E40">
      <w:pPr>
        <w:numPr>
          <w:ilvl w:val="0"/>
          <w:numId w:val="8"/>
        </w:numPr>
        <w:bidi/>
        <w:spacing w:line="259" w:lineRule="auto"/>
        <w:contextualSpacing/>
        <w:jc w:val="both"/>
        <w:rPr>
          <w:rFonts w:ascii="Times New Roman" w:hAnsi="Times New Roman" w:cs="Times New Roman"/>
          <w:lang w:val="en" w:bidi="ar"/>
        </w:rPr>
      </w:pPr>
      <w:r w:rsidRPr="00D40E40">
        <w:rPr>
          <w:rFonts w:ascii="Times New Roman" w:hAnsi="Times New Roman" w:cs="Times New Roman"/>
          <w:rtl/>
          <w:lang w:val="en" w:bidi="ar"/>
        </w:rPr>
        <w:t>نطاق التغطية</w:t>
      </w:r>
    </w:p>
    <w:p w14:paraId="4731B4FA" w14:textId="77777777" w:rsidR="00D40E40" w:rsidRPr="00D40E40" w:rsidRDefault="00D40E40" w:rsidP="00D40E40">
      <w:pPr>
        <w:numPr>
          <w:ilvl w:val="2"/>
          <w:numId w:val="5"/>
        </w:numPr>
        <w:bidi/>
        <w:spacing w:line="259" w:lineRule="auto"/>
        <w:contextualSpacing/>
        <w:jc w:val="both"/>
        <w:rPr>
          <w:rFonts w:ascii="Times New Roman" w:hAnsi="Times New Roman" w:cs="Times New Roman"/>
          <w:lang w:val="en" w:bidi="ar"/>
        </w:rPr>
      </w:pPr>
      <w:r w:rsidRPr="00D40E40">
        <w:rPr>
          <w:rFonts w:ascii="Times New Roman" w:hAnsi="Times New Roman" w:cs="Times New Roman"/>
          <w:rtl/>
          <w:lang w:val="en" w:bidi="ar"/>
        </w:rPr>
        <w:t>المركبات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الوطنية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</w:p>
    <w:p w14:paraId="58F8C6CA" w14:textId="77777777" w:rsidR="00D40E40" w:rsidRPr="00D40E40" w:rsidRDefault="00D40E40" w:rsidP="00D40E40">
      <w:pPr>
        <w:numPr>
          <w:ilvl w:val="2"/>
          <w:numId w:val="5"/>
        </w:numPr>
        <w:bidi/>
        <w:spacing w:line="259" w:lineRule="auto"/>
        <w:contextualSpacing/>
        <w:jc w:val="both"/>
        <w:rPr>
          <w:rFonts w:ascii="Times New Roman" w:hAnsi="Times New Roman" w:cs="Times New Roman"/>
          <w:lang w:val="en" w:bidi="ar"/>
        </w:rPr>
      </w:pPr>
      <w:r w:rsidRPr="00D40E40">
        <w:rPr>
          <w:rFonts w:ascii="Times New Roman" w:hAnsi="Times New Roman" w:cs="Times New Roman"/>
          <w:rtl/>
          <w:lang w:val="en" w:bidi="ar"/>
        </w:rPr>
        <w:t>المركبات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أجنبية</w:t>
      </w:r>
    </w:p>
    <w:p w14:paraId="5AEF29C5" w14:textId="77777777" w:rsidR="00D40E40" w:rsidRPr="00D40E40" w:rsidRDefault="00D40E40" w:rsidP="00D40E40">
      <w:pPr>
        <w:numPr>
          <w:ilvl w:val="2"/>
          <w:numId w:val="5"/>
        </w:numPr>
        <w:bidi/>
        <w:spacing w:line="259" w:lineRule="auto"/>
        <w:contextualSpacing/>
        <w:jc w:val="both"/>
        <w:rPr>
          <w:rFonts w:ascii="Times New Roman" w:hAnsi="Times New Roman" w:cs="Times New Roman"/>
          <w:lang w:val="en" w:bidi="ar"/>
        </w:rPr>
      </w:pPr>
      <w:bookmarkStart w:id="3" w:name="_Hlk49725421"/>
      <w:r w:rsidRPr="00D40E40">
        <w:rPr>
          <w:rFonts w:ascii="Times New Roman" w:hAnsi="Times New Roman" w:cs="Times New Roman"/>
          <w:rtl/>
          <w:lang w:val="en" w:bidi="ar"/>
        </w:rPr>
        <w:t>تعدادات بحسب الجنسية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وما إلى ذلك</w:t>
      </w:r>
      <w:r w:rsidRPr="00D40E40">
        <w:rPr>
          <w:rFonts w:ascii="Times New Roman" w:hAnsi="Times New Roman" w:cs="Times New Roman"/>
          <w:lang w:val="en" w:bidi="ar"/>
        </w:rPr>
        <w:t>.</w:t>
      </w:r>
    </w:p>
    <w:bookmarkEnd w:id="3"/>
    <w:p w14:paraId="2422441C" w14:textId="77777777" w:rsidR="00D40E40" w:rsidRPr="00D40E40" w:rsidRDefault="00D40E40" w:rsidP="00D40E40">
      <w:pPr>
        <w:bidi/>
        <w:spacing w:line="259" w:lineRule="auto"/>
        <w:ind w:left="860"/>
        <w:jc w:val="both"/>
        <w:rPr>
          <w:rFonts w:ascii="Times New Roman" w:hAnsi="Times New Roman" w:cs="Times New Roman"/>
          <w:rtl/>
          <w:lang w:val="en" w:bidi="ar"/>
        </w:rPr>
      </w:pPr>
      <w:r w:rsidRPr="00D40E40">
        <w:rPr>
          <w:rFonts w:ascii="Times New Roman" w:hAnsi="Times New Roman" w:cs="Times New Roman"/>
          <w:lang w:val="en" w:bidi="ar"/>
        </w:rPr>
        <w:t xml:space="preserve"> - </w:t>
      </w:r>
      <w:r w:rsidRPr="00D40E40">
        <w:rPr>
          <w:rFonts w:ascii="Times New Roman" w:hAnsi="Times New Roman" w:cs="Times New Roman"/>
          <w:rtl/>
          <w:lang w:val="en" w:bidi="ar"/>
        </w:rPr>
        <w:t>أخذ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العينات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و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الأخطاء</w:t>
      </w:r>
    </w:p>
    <w:p w14:paraId="519B9BF8" w14:textId="77777777" w:rsidR="00D40E40" w:rsidRPr="00D40E40" w:rsidRDefault="00D40E40" w:rsidP="00D40E40">
      <w:pPr>
        <w:bidi/>
        <w:spacing w:line="259" w:lineRule="auto"/>
        <w:ind w:left="860"/>
        <w:jc w:val="both"/>
        <w:rPr>
          <w:rFonts w:ascii="Times New Roman" w:hAnsi="Times New Roman" w:cs="Times New Roman"/>
          <w:rtl/>
          <w:lang w:val="en" w:bidi="ar"/>
        </w:rPr>
      </w:pPr>
      <w:r w:rsidRPr="00D40E40">
        <w:rPr>
          <w:rFonts w:ascii="Times New Roman" w:hAnsi="Times New Roman" w:cs="Times New Roman"/>
          <w:lang w:val="en" w:bidi="ar"/>
        </w:rPr>
        <w:t xml:space="preserve"> - </w:t>
      </w:r>
      <w:r w:rsidRPr="00D40E40">
        <w:rPr>
          <w:rFonts w:ascii="Times New Roman" w:hAnsi="Times New Roman" w:cs="Times New Roman"/>
          <w:rtl/>
          <w:lang w:val="en" w:bidi="ar"/>
        </w:rPr>
        <w:t>أخطاء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أخرى.</w:t>
      </w:r>
    </w:p>
    <w:p w14:paraId="59BB62F7" w14:textId="5F499C15" w:rsidR="00D40E40" w:rsidRPr="00D40E40" w:rsidRDefault="00D40E40" w:rsidP="00D40E40">
      <w:pPr>
        <w:bidi/>
        <w:spacing w:line="259" w:lineRule="auto"/>
        <w:ind w:firstLine="720"/>
        <w:jc w:val="both"/>
        <w:rPr>
          <w:rFonts w:ascii="Times New Roman" w:hAnsi="Times New Roman" w:cs="Times New Roman"/>
          <w:b/>
          <w:bCs/>
          <w:rtl/>
          <w:lang w:val="en" w:bidi="ar"/>
        </w:rPr>
      </w:pP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b/>
          <w:bCs/>
          <w:rtl/>
          <w:lang w:val="en" w:bidi="ar"/>
        </w:rPr>
        <w:t>د</w:t>
      </w:r>
      <w:r w:rsidRPr="00D40E40">
        <w:rPr>
          <w:rFonts w:ascii="Times New Roman" w:hAnsi="Times New Roman" w:cs="Times New Roman"/>
          <w:b/>
          <w:bCs/>
          <w:lang w:val="en" w:bidi="ar"/>
        </w:rPr>
        <w:t xml:space="preserve"> – </w:t>
      </w:r>
      <w:r w:rsidR="00C27FE7">
        <w:rPr>
          <w:rFonts w:ascii="Times New Roman" w:hAnsi="Times New Roman" w:cs="Times New Roman" w:hint="cs"/>
          <w:b/>
          <w:bCs/>
          <w:rtl/>
          <w:lang w:val="en" w:bidi="ar"/>
        </w:rPr>
        <w:t xml:space="preserve">معلومات </w:t>
      </w:r>
      <w:r w:rsidRPr="00D40E40">
        <w:rPr>
          <w:rFonts w:ascii="Times New Roman" w:hAnsi="Times New Roman" w:cs="Times New Roman"/>
          <w:b/>
          <w:bCs/>
          <w:rtl/>
          <w:lang w:val="en" w:bidi="ar"/>
        </w:rPr>
        <w:t>مستمدة من</w:t>
      </w:r>
      <w:r w:rsidRPr="00D40E40">
        <w:rPr>
          <w:rFonts w:ascii="Times New Roman" w:hAnsi="Times New Roman" w:cs="Times New Roman"/>
          <w:b/>
          <w:bCs/>
          <w:lang w:val="en" w:bidi="ar"/>
        </w:rPr>
        <w:t xml:space="preserve"> </w:t>
      </w:r>
      <w:r w:rsidRPr="00D40E40">
        <w:rPr>
          <w:rFonts w:ascii="Times New Roman" w:hAnsi="Times New Roman" w:cs="Times New Roman"/>
          <w:b/>
          <w:bCs/>
          <w:rtl/>
          <w:lang w:val="en" w:bidi="ar"/>
        </w:rPr>
        <w:t>استهلاك</w:t>
      </w:r>
      <w:r w:rsidRPr="00D40E40">
        <w:rPr>
          <w:rFonts w:ascii="Times New Roman" w:hAnsi="Times New Roman" w:cs="Times New Roman"/>
          <w:b/>
          <w:bCs/>
          <w:lang w:val="en" w:bidi="ar"/>
        </w:rPr>
        <w:t xml:space="preserve"> </w:t>
      </w:r>
      <w:r w:rsidRPr="00D40E40">
        <w:rPr>
          <w:rFonts w:ascii="Times New Roman" w:hAnsi="Times New Roman" w:cs="Times New Roman"/>
          <w:b/>
          <w:bCs/>
          <w:rtl/>
          <w:lang w:val="en" w:bidi="ar"/>
        </w:rPr>
        <w:t>الوقود</w:t>
      </w:r>
      <w:r w:rsidRPr="00D40E40">
        <w:rPr>
          <w:rFonts w:ascii="Times New Roman" w:hAnsi="Times New Roman" w:cs="Times New Roman"/>
          <w:b/>
          <w:bCs/>
          <w:lang w:val="en" w:bidi="ar"/>
        </w:rPr>
        <w:t xml:space="preserve"> </w:t>
      </w:r>
    </w:p>
    <w:p w14:paraId="04D090D3" w14:textId="77777777" w:rsidR="00D40E40" w:rsidRPr="00D40E40" w:rsidRDefault="00D40E40" w:rsidP="00D40E40">
      <w:pPr>
        <w:numPr>
          <w:ilvl w:val="0"/>
          <w:numId w:val="8"/>
        </w:numPr>
        <w:bidi/>
        <w:spacing w:line="259" w:lineRule="auto"/>
        <w:contextualSpacing/>
        <w:jc w:val="both"/>
        <w:rPr>
          <w:rFonts w:ascii="Times New Roman" w:hAnsi="Times New Roman" w:cs="Times New Roman"/>
          <w:rtl/>
          <w:lang w:val="en" w:bidi="ar"/>
        </w:rPr>
      </w:pP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الوصف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العام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للمنهجية</w:t>
      </w:r>
    </w:p>
    <w:p w14:paraId="5050A221" w14:textId="77777777" w:rsidR="00D40E40" w:rsidRPr="00D40E40" w:rsidRDefault="00D40E40" w:rsidP="00D40E40">
      <w:pPr>
        <w:numPr>
          <w:ilvl w:val="0"/>
          <w:numId w:val="8"/>
        </w:numPr>
        <w:bidi/>
        <w:spacing w:line="259" w:lineRule="auto"/>
        <w:contextualSpacing/>
        <w:jc w:val="both"/>
        <w:rPr>
          <w:rFonts w:ascii="Times New Roman" w:hAnsi="Times New Roman" w:cs="Times New Roman"/>
          <w:rtl/>
          <w:lang w:val="en" w:bidi="ar"/>
        </w:rPr>
      </w:pPr>
      <w:r w:rsidRPr="00D40E40">
        <w:rPr>
          <w:rFonts w:ascii="Times New Roman" w:hAnsi="Times New Roman" w:cs="Times New Roman"/>
          <w:rtl/>
          <w:lang w:val="en" w:bidi="ar"/>
        </w:rPr>
        <w:t>مصادر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البيانات</w:t>
      </w:r>
    </w:p>
    <w:p w14:paraId="40689DA9" w14:textId="77777777" w:rsidR="00D40E40" w:rsidRPr="00D40E40" w:rsidRDefault="00D40E40" w:rsidP="00D40E40">
      <w:pPr>
        <w:numPr>
          <w:ilvl w:val="0"/>
          <w:numId w:val="8"/>
        </w:numPr>
        <w:bidi/>
        <w:spacing w:line="259" w:lineRule="auto"/>
        <w:contextualSpacing/>
        <w:jc w:val="both"/>
        <w:rPr>
          <w:rFonts w:ascii="Times New Roman" w:hAnsi="Times New Roman" w:cs="Times New Roman"/>
          <w:rtl/>
          <w:lang w:val="en" w:bidi="ar"/>
        </w:rPr>
      </w:pP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نطاق التغطية: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</w:p>
    <w:p w14:paraId="087535CA" w14:textId="77777777" w:rsidR="00D40E40" w:rsidRPr="00D40E40" w:rsidRDefault="00D40E40" w:rsidP="00D40E40">
      <w:pPr>
        <w:numPr>
          <w:ilvl w:val="2"/>
          <w:numId w:val="5"/>
        </w:numPr>
        <w:bidi/>
        <w:spacing w:line="259" w:lineRule="auto"/>
        <w:contextualSpacing/>
        <w:jc w:val="both"/>
        <w:rPr>
          <w:rFonts w:ascii="Times New Roman" w:hAnsi="Times New Roman" w:cs="Times New Roman"/>
          <w:rtl/>
          <w:lang w:val="en" w:bidi="ar"/>
        </w:rPr>
      </w:pPr>
      <w:r w:rsidRPr="00D40E40">
        <w:rPr>
          <w:rFonts w:ascii="Times New Roman" w:hAnsi="Times New Roman" w:cs="Times New Roman"/>
          <w:rtl/>
          <w:lang w:val="en" w:bidi="ar"/>
        </w:rPr>
        <w:t>التجارة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عبر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 xml:space="preserve">الحدود 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</w:p>
    <w:p w14:paraId="139D2E3F" w14:textId="77777777" w:rsidR="00D40E40" w:rsidRPr="00D40E40" w:rsidRDefault="00D40E40" w:rsidP="00D40E40">
      <w:pPr>
        <w:numPr>
          <w:ilvl w:val="2"/>
          <w:numId w:val="5"/>
        </w:numPr>
        <w:bidi/>
        <w:spacing w:line="259" w:lineRule="auto"/>
        <w:contextualSpacing/>
        <w:jc w:val="both"/>
        <w:rPr>
          <w:rFonts w:ascii="Times New Roman" w:hAnsi="Times New Roman" w:cs="Times New Roman"/>
          <w:rtl/>
          <w:lang w:val="en" w:bidi="ar"/>
        </w:rPr>
      </w:pPr>
      <w:r w:rsidRPr="00D40E40">
        <w:rPr>
          <w:rFonts w:ascii="Times New Roman" w:hAnsi="Times New Roman" w:cs="Times New Roman"/>
          <w:rtl/>
          <w:lang w:val="en" w:bidi="ar"/>
        </w:rPr>
        <w:t>استهلاك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الطرق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الوعرة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</w:p>
    <w:p w14:paraId="1003F2A4" w14:textId="77777777" w:rsidR="00D40E40" w:rsidRPr="00D40E40" w:rsidRDefault="00D40E40" w:rsidP="00D40E40">
      <w:pPr>
        <w:numPr>
          <w:ilvl w:val="2"/>
          <w:numId w:val="5"/>
        </w:numPr>
        <w:bidi/>
        <w:spacing w:line="259" w:lineRule="auto"/>
        <w:contextualSpacing/>
        <w:jc w:val="both"/>
        <w:rPr>
          <w:rFonts w:ascii="Times New Roman" w:hAnsi="Times New Roman" w:cs="Times New Roman"/>
          <w:lang w:val="en" w:bidi="ar"/>
        </w:rPr>
      </w:pPr>
      <w:r w:rsidRPr="00D40E40">
        <w:rPr>
          <w:rFonts w:ascii="Times New Roman" w:hAnsi="Times New Roman" w:cs="Times New Roman"/>
          <w:rtl/>
          <w:lang w:val="en" w:bidi="ar"/>
        </w:rPr>
        <w:t>تعدادات بحسب الجنسية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وما إلى ذلك</w:t>
      </w:r>
      <w:r w:rsidRPr="00D40E40">
        <w:rPr>
          <w:rFonts w:ascii="Times New Roman" w:hAnsi="Times New Roman" w:cs="Times New Roman"/>
          <w:lang w:val="en" w:bidi="ar"/>
        </w:rPr>
        <w:t xml:space="preserve">. </w:t>
      </w:r>
    </w:p>
    <w:p w14:paraId="0280498F" w14:textId="77777777" w:rsidR="00D40E40" w:rsidRPr="00D40E40" w:rsidRDefault="00D40E40" w:rsidP="00D40E40">
      <w:pPr>
        <w:numPr>
          <w:ilvl w:val="0"/>
          <w:numId w:val="8"/>
        </w:numPr>
        <w:bidi/>
        <w:spacing w:line="259" w:lineRule="auto"/>
        <w:contextualSpacing/>
        <w:jc w:val="both"/>
        <w:rPr>
          <w:rFonts w:ascii="Times New Roman" w:hAnsi="Times New Roman" w:cs="Times New Roman"/>
          <w:rtl/>
          <w:lang w:val="en" w:bidi="ar"/>
        </w:rPr>
      </w:pPr>
      <w:r w:rsidRPr="00D40E40">
        <w:rPr>
          <w:rFonts w:ascii="Times New Roman" w:hAnsi="Times New Roman" w:cs="Times New Roman"/>
          <w:rtl/>
          <w:lang w:val="en" w:bidi="ar"/>
        </w:rPr>
        <w:t>الاحتياجات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من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الإحصاءات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التكميلية</w:t>
      </w:r>
    </w:p>
    <w:p w14:paraId="0E92AD79" w14:textId="77777777" w:rsidR="00D40E40" w:rsidRPr="00D40E40" w:rsidRDefault="00D40E40" w:rsidP="00D40E40">
      <w:pPr>
        <w:numPr>
          <w:ilvl w:val="0"/>
          <w:numId w:val="8"/>
        </w:numPr>
        <w:bidi/>
        <w:spacing w:line="259" w:lineRule="auto"/>
        <w:contextualSpacing/>
        <w:jc w:val="both"/>
        <w:rPr>
          <w:rFonts w:ascii="Times New Roman" w:hAnsi="Times New Roman" w:cs="Times New Roman"/>
          <w:lang w:val="en" w:bidi="ar"/>
        </w:rPr>
      </w:pPr>
      <w:r w:rsidRPr="00D40E40">
        <w:rPr>
          <w:rFonts w:ascii="Times New Roman" w:hAnsi="Times New Roman" w:cs="Times New Roman"/>
          <w:rtl/>
          <w:lang w:val="en" w:bidi="ar"/>
        </w:rPr>
        <w:t>مصادر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الخطأ.</w:t>
      </w:r>
    </w:p>
    <w:p w14:paraId="2C15A91E" w14:textId="77777777" w:rsidR="00D40E40" w:rsidRPr="00D40E40" w:rsidRDefault="00D40E40" w:rsidP="00D40E40">
      <w:pPr>
        <w:bidi/>
        <w:spacing w:line="259" w:lineRule="auto"/>
        <w:ind w:firstLine="720"/>
        <w:jc w:val="both"/>
        <w:rPr>
          <w:rFonts w:ascii="Times New Roman" w:hAnsi="Times New Roman" w:cs="Times New Roman"/>
          <w:b/>
          <w:bCs/>
          <w:rtl/>
          <w:lang w:val="en" w:bidi="ar"/>
        </w:rPr>
      </w:pPr>
      <w:r w:rsidRPr="00D40E40">
        <w:rPr>
          <w:rFonts w:ascii="Times New Roman" w:hAnsi="Times New Roman" w:cs="Times New Roman"/>
          <w:b/>
          <w:bCs/>
          <w:rtl/>
          <w:lang w:val="en" w:bidi="ar"/>
        </w:rPr>
        <w:t>هـ</w:t>
      </w:r>
      <w:r w:rsidRPr="00D40E40">
        <w:rPr>
          <w:rFonts w:ascii="Times New Roman" w:hAnsi="Times New Roman" w:cs="Times New Roman"/>
          <w:b/>
          <w:bCs/>
        </w:rPr>
        <w:t xml:space="preserve"> </w:t>
      </w:r>
      <w:r w:rsidRPr="00D40E40">
        <w:rPr>
          <w:rFonts w:ascii="Times New Roman" w:hAnsi="Times New Roman" w:cs="Times New Roman"/>
          <w:b/>
          <w:bCs/>
          <w:lang w:val="en" w:bidi="ar"/>
        </w:rPr>
        <w:t>-</w:t>
      </w:r>
      <w:r w:rsidRPr="00D40E40">
        <w:rPr>
          <w:rFonts w:ascii="Times New Roman" w:hAnsi="Times New Roman" w:cs="Times New Roman"/>
          <w:b/>
          <w:bCs/>
        </w:rPr>
        <w:t xml:space="preserve"> </w:t>
      </w:r>
      <w:r w:rsidRPr="00D40E40">
        <w:rPr>
          <w:rFonts w:ascii="Times New Roman" w:hAnsi="Times New Roman" w:cs="Times New Roman"/>
          <w:b/>
          <w:bCs/>
          <w:rtl/>
          <w:lang w:val="en" w:bidi="ar"/>
        </w:rPr>
        <w:t>المسوح</w:t>
      </w:r>
      <w:r w:rsidRPr="00D40E40">
        <w:rPr>
          <w:rFonts w:ascii="Times New Roman" w:hAnsi="Times New Roman" w:cs="Times New Roman"/>
          <w:b/>
          <w:bCs/>
        </w:rPr>
        <w:t xml:space="preserve"> </w:t>
      </w:r>
      <w:r w:rsidRPr="00D40E40">
        <w:rPr>
          <w:rFonts w:ascii="Times New Roman" w:hAnsi="Times New Roman" w:cs="Times New Roman"/>
          <w:b/>
          <w:bCs/>
          <w:rtl/>
          <w:lang w:val="en" w:bidi="ar"/>
        </w:rPr>
        <w:t>الحدودية</w:t>
      </w:r>
    </w:p>
    <w:p w14:paraId="325E8F16" w14:textId="03D26FF5" w:rsidR="00D40E40" w:rsidRDefault="00D40E40" w:rsidP="00EE150F">
      <w:pPr>
        <w:bidi/>
        <w:spacing w:line="259" w:lineRule="auto"/>
        <w:ind w:firstLine="720"/>
        <w:jc w:val="both"/>
        <w:rPr>
          <w:rFonts w:ascii="Times New Roman" w:hAnsi="Times New Roman" w:cs="Times New Roman"/>
          <w:rtl/>
          <w:lang w:val="en" w:bidi="ar"/>
        </w:rPr>
      </w:pPr>
      <w:r w:rsidRPr="00D40E40">
        <w:rPr>
          <w:rFonts w:ascii="Times New Roman" w:hAnsi="Times New Roman" w:cs="Times New Roman"/>
        </w:rPr>
        <w:t xml:space="preserve"> </w:t>
      </w:r>
      <w:r w:rsidRPr="00D40E40">
        <w:rPr>
          <w:rFonts w:ascii="Times New Roman" w:hAnsi="Times New Roman" w:cs="Times New Roman"/>
          <w:b/>
          <w:bCs/>
          <w:rtl/>
          <w:lang w:val="en" w:bidi="ar"/>
        </w:rPr>
        <w:t>و</w:t>
      </w:r>
      <w:r w:rsidRPr="00D40E40">
        <w:rPr>
          <w:rFonts w:ascii="Times New Roman" w:hAnsi="Times New Roman" w:cs="Times New Roman"/>
          <w:b/>
          <w:bCs/>
          <w:lang w:val="en" w:bidi="ar"/>
        </w:rPr>
        <w:t xml:space="preserve"> </w:t>
      </w:r>
      <w:r w:rsidR="00C27FE7">
        <w:rPr>
          <w:rFonts w:ascii="Times New Roman" w:hAnsi="Times New Roman" w:cs="Times New Roman"/>
          <w:b/>
          <w:bCs/>
          <w:lang w:val="en" w:bidi="ar"/>
        </w:rPr>
        <w:t>–</w:t>
      </w:r>
      <w:r w:rsidRPr="00D40E40">
        <w:rPr>
          <w:rFonts w:ascii="Times New Roman" w:hAnsi="Times New Roman" w:cs="Times New Roman"/>
          <w:b/>
          <w:bCs/>
          <w:lang w:val="en" w:bidi="ar"/>
        </w:rPr>
        <w:t xml:space="preserve"> </w:t>
      </w:r>
      <w:r w:rsidR="00C27FE7">
        <w:rPr>
          <w:rFonts w:ascii="Times New Roman" w:hAnsi="Times New Roman" w:cs="Times New Roman" w:hint="cs"/>
          <w:b/>
          <w:bCs/>
          <w:rtl/>
          <w:lang w:val="en" w:bidi="ar"/>
        </w:rPr>
        <w:t xml:space="preserve">المعلومات والبيانات </w:t>
      </w:r>
      <w:r w:rsidRPr="00D40E40">
        <w:rPr>
          <w:rFonts w:ascii="Times New Roman" w:hAnsi="Times New Roman" w:cs="Times New Roman"/>
          <w:b/>
          <w:bCs/>
          <w:rtl/>
          <w:lang w:val="en" w:bidi="ar"/>
        </w:rPr>
        <w:t>المستمدة</w:t>
      </w:r>
      <w:r w:rsidRPr="00D40E40">
        <w:rPr>
          <w:rFonts w:ascii="Times New Roman" w:hAnsi="Times New Roman" w:cs="Times New Roman"/>
          <w:b/>
          <w:bCs/>
          <w:lang w:val="en" w:bidi="ar"/>
        </w:rPr>
        <w:t xml:space="preserve"> </w:t>
      </w:r>
      <w:r w:rsidRPr="00D40E40">
        <w:rPr>
          <w:rFonts w:ascii="Times New Roman" w:hAnsi="Times New Roman" w:cs="Times New Roman"/>
          <w:b/>
          <w:bCs/>
          <w:rtl/>
          <w:lang w:val="en" w:bidi="ar"/>
        </w:rPr>
        <w:t>أو</w:t>
      </w:r>
      <w:r w:rsidRPr="00D40E40">
        <w:rPr>
          <w:rFonts w:ascii="Times New Roman" w:hAnsi="Times New Roman" w:cs="Times New Roman"/>
          <w:b/>
          <w:bCs/>
          <w:lang w:val="en" w:bidi="ar"/>
        </w:rPr>
        <w:t xml:space="preserve"> </w:t>
      </w:r>
      <w:r w:rsidRPr="00D40E40">
        <w:rPr>
          <w:rFonts w:ascii="Times New Roman" w:hAnsi="Times New Roman" w:cs="Times New Roman"/>
          <w:b/>
          <w:bCs/>
          <w:rtl/>
          <w:lang w:val="en" w:bidi="ar"/>
        </w:rPr>
        <w:t>المكملة</w:t>
      </w:r>
      <w:r w:rsidRPr="00D40E40">
        <w:rPr>
          <w:rFonts w:ascii="Times New Roman" w:hAnsi="Times New Roman" w:cs="Times New Roman"/>
          <w:b/>
          <w:bCs/>
          <w:lang w:val="en" w:bidi="ar"/>
        </w:rPr>
        <w:t xml:space="preserve"> </w:t>
      </w:r>
      <w:r w:rsidRPr="00D40E40">
        <w:rPr>
          <w:rFonts w:ascii="Times New Roman" w:hAnsi="Times New Roman" w:cs="Times New Roman"/>
          <w:b/>
          <w:bCs/>
          <w:rtl/>
          <w:lang w:val="en" w:bidi="ar"/>
        </w:rPr>
        <w:t>من</w:t>
      </w:r>
      <w:r w:rsidRPr="00D40E40">
        <w:rPr>
          <w:rFonts w:ascii="Times New Roman" w:hAnsi="Times New Roman" w:cs="Times New Roman"/>
          <w:b/>
          <w:bCs/>
          <w:lang w:val="en" w:bidi="ar"/>
        </w:rPr>
        <w:t xml:space="preserve"> </w:t>
      </w:r>
      <w:r w:rsidRPr="00D40E40">
        <w:rPr>
          <w:rFonts w:ascii="Times New Roman" w:hAnsi="Times New Roman" w:cs="Times New Roman"/>
          <w:b/>
          <w:bCs/>
          <w:rtl/>
          <w:lang w:val="en" w:bidi="ar"/>
        </w:rPr>
        <w:t>مصاد</w:t>
      </w:r>
      <w:r w:rsidR="00C27FE7">
        <w:rPr>
          <w:rFonts w:ascii="Times New Roman" w:hAnsi="Times New Roman" w:cs="Times New Roman" w:hint="cs"/>
          <w:b/>
          <w:bCs/>
          <w:rtl/>
          <w:lang w:val="en" w:bidi="ar"/>
        </w:rPr>
        <w:t>ر</w:t>
      </w:r>
      <w:r w:rsidRPr="00D40E40">
        <w:rPr>
          <w:rFonts w:ascii="Times New Roman" w:hAnsi="Times New Roman" w:cs="Times New Roman"/>
          <w:b/>
          <w:bCs/>
          <w:lang w:val="en" w:bidi="ar"/>
        </w:rPr>
        <w:t xml:space="preserve"> </w:t>
      </w:r>
      <w:r w:rsidRPr="00D40E40">
        <w:rPr>
          <w:rFonts w:ascii="Times New Roman" w:hAnsi="Times New Roman" w:cs="Times New Roman"/>
          <w:b/>
          <w:bCs/>
          <w:rtl/>
          <w:lang w:val="en" w:bidi="ar"/>
        </w:rPr>
        <w:t>وأساليب</w:t>
      </w:r>
      <w:r w:rsidRPr="00D40E40">
        <w:rPr>
          <w:rFonts w:ascii="Times New Roman" w:hAnsi="Times New Roman" w:cs="Times New Roman"/>
          <w:b/>
          <w:bCs/>
          <w:lang w:val="en" w:bidi="ar"/>
        </w:rPr>
        <w:t xml:space="preserve"> </w:t>
      </w:r>
      <w:r w:rsidRPr="00D40E40">
        <w:rPr>
          <w:rFonts w:ascii="Times New Roman" w:hAnsi="Times New Roman" w:cs="Times New Roman"/>
          <w:b/>
          <w:bCs/>
          <w:rtl/>
          <w:lang w:val="en" w:bidi="ar"/>
        </w:rPr>
        <w:t>بيانات</w:t>
      </w:r>
      <w:r w:rsidRPr="00D40E40">
        <w:rPr>
          <w:rFonts w:ascii="Times New Roman" w:hAnsi="Times New Roman" w:cs="Times New Roman"/>
          <w:b/>
          <w:bCs/>
          <w:lang w:val="en" w:bidi="ar"/>
        </w:rPr>
        <w:t xml:space="preserve"> </w:t>
      </w:r>
      <w:r w:rsidRPr="00D40E40">
        <w:rPr>
          <w:rFonts w:ascii="Times New Roman" w:hAnsi="Times New Roman" w:cs="Times New Roman"/>
          <w:b/>
          <w:bCs/>
          <w:rtl/>
          <w:lang w:val="en" w:bidi="ar"/>
        </w:rPr>
        <w:t>جديدة</w:t>
      </w:r>
      <w:r w:rsidRPr="00D40E40">
        <w:rPr>
          <w:rFonts w:ascii="Times New Roman" w:hAnsi="Times New Roman" w:cs="Times New Roman"/>
          <w:b/>
          <w:bCs/>
          <w:lang w:val="en" w:bidi="ar"/>
        </w:rPr>
        <w:t xml:space="preserve"> </w:t>
      </w:r>
      <w:r w:rsidRPr="00D40E40">
        <w:rPr>
          <w:rFonts w:ascii="Times New Roman" w:hAnsi="Times New Roman" w:cs="Times New Roman"/>
          <w:b/>
          <w:bCs/>
          <w:rtl/>
          <w:lang w:val="en" w:bidi="ar"/>
        </w:rPr>
        <w:t>أخرى:</w:t>
      </w:r>
      <w:r w:rsidRPr="00D40E40">
        <w:rPr>
          <w:rFonts w:ascii="Times New Roman" w:hAnsi="Times New Roman" w:cs="Times New Roman"/>
          <w:rtl/>
          <w:lang w:val="en" w:bidi="ar"/>
        </w:rPr>
        <w:t xml:space="preserve"> البيانات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الضخمة،</w:t>
      </w:r>
      <w:r w:rsidR="00C27FE7">
        <w:rPr>
          <w:rFonts w:ascii="Times New Roman" w:hAnsi="Times New Roman" w:cs="Times New Roman" w:hint="cs"/>
          <w:rtl/>
          <w:lang w:val="en" w:bidi="ar"/>
        </w:rPr>
        <w:t xml:space="preserve"> ومصادر البيانات المفتوحة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والتصوير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بواسطة الاقمار الاصطناعية،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ونظم المعلومات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الجغرافية،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وأجهزة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الاستشعار،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وما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إلى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ذلك</w:t>
      </w:r>
      <w:r w:rsidRPr="00D40E40">
        <w:rPr>
          <w:rFonts w:ascii="Times New Roman" w:hAnsi="Times New Roman" w:cs="Times New Roman"/>
          <w:lang w:val="en" w:bidi="ar"/>
        </w:rPr>
        <w:t xml:space="preserve">. </w:t>
      </w:r>
    </w:p>
    <w:p w14:paraId="11D72A79" w14:textId="77777777" w:rsidR="00EE150F" w:rsidRPr="00D40E40" w:rsidRDefault="00EE150F" w:rsidP="00EE150F">
      <w:pPr>
        <w:bidi/>
        <w:spacing w:line="259" w:lineRule="auto"/>
        <w:ind w:firstLine="720"/>
        <w:jc w:val="both"/>
        <w:rPr>
          <w:rFonts w:ascii="Times New Roman" w:hAnsi="Times New Roman" w:cs="Times New Roman"/>
          <w:rtl/>
          <w:lang w:val="en" w:bidi="ar"/>
        </w:rPr>
      </w:pPr>
    </w:p>
    <w:p w14:paraId="70A419CD" w14:textId="10CE29D2" w:rsidR="00D40E40" w:rsidRPr="00D40E40" w:rsidRDefault="00D40E40" w:rsidP="00D40E40">
      <w:pPr>
        <w:numPr>
          <w:ilvl w:val="0"/>
          <w:numId w:val="6"/>
        </w:numPr>
        <w:bidi/>
        <w:spacing w:line="259" w:lineRule="auto"/>
        <w:contextualSpacing/>
        <w:jc w:val="both"/>
        <w:rPr>
          <w:rFonts w:ascii="Times New Roman" w:hAnsi="Times New Roman" w:cs="Times New Roman"/>
          <w:lang w:val="en" w:bidi="ar"/>
        </w:rPr>
      </w:pPr>
      <w:r w:rsidRPr="00D40E40">
        <w:rPr>
          <w:rFonts w:ascii="Times New Roman" w:hAnsi="Times New Roman" w:cs="Times New Roman"/>
          <w:b/>
          <w:bCs/>
          <w:rtl/>
          <w:lang w:val="en" w:bidi="ar"/>
        </w:rPr>
        <w:t xml:space="preserve">حركة المرور في الداخل واحتساب/ عدم احتساب المركبات الاجنبية او الوطنية في الخارج: </w:t>
      </w:r>
      <w:r w:rsidRPr="00D40E40">
        <w:rPr>
          <w:rFonts w:ascii="Times New Roman" w:hAnsi="Times New Roman" w:cs="Times New Roman"/>
          <w:rtl/>
          <w:lang w:val="en" w:bidi="ar"/>
        </w:rPr>
        <w:t>(كيف يتم حل الاشكالية)</w:t>
      </w:r>
      <w:r w:rsidRPr="00D40E40">
        <w:rPr>
          <w:rFonts w:ascii="Times New Roman" w:hAnsi="Times New Roman" w:cs="Times New Roman"/>
          <w:lang w:val="en" w:bidi="ar"/>
        </w:rPr>
        <w:t>.</w:t>
      </w:r>
    </w:p>
    <w:p w14:paraId="627ED35E" w14:textId="77777777" w:rsidR="00D40E40" w:rsidRPr="00D40E40" w:rsidRDefault="00D40E40" w:rsidP="00D40E40">
      <w:pPr>
        <w:bidi/>
        <w:spacing w:line="259" w:lineRule="auto"/>
        <w:contextualSpacing/>
        <w:jc w:val="both"/>
        <w:rPr>
          <w:rFonts w:ascii="Times New Roman" w:hAnsi="Times New Roman" w:cs="Times New Roman"/>
          <w:b/>
          <w:bCs/>
          <w:lang w:val="en" w:bidi="ar"/>
        </w:rPr>
      </w:pPr>
    </w:p>
    <w:p w14:paraId="367FADC4" w14:textId="77777777" w:rsidR="00D40E40" w:rsidRPr="00D40E40" w:rsidRDefault="00D40E40" w:rsidP="00D40E40">
      <w:pPr>
        <w:numPr>
          <w:ilvl w:val="0"/>
          <w:numId w:val="6"/>
        </w:numPr>
        <w:bidi/>
        <w:spacing w:line="259" w:lineRule="auto"/>
        <w:contextualSpacing/>
        <w:jc w:val="both"/>
        <w:rPr>
          <w:rFonts w:ascii="Times New Roman" w:hAnsi="Times New Roman" w:cs="Times New Roman"/>
          <w:b/>
          <w:bCs/>
          <w:lang w:val="en" w:bidi="ar"/>
        </w:rPr>
      </w:pPr>
      <w:r w:rsidRPr="00D40E40">
        <w:rPr>
          <w:rFonts w:ascii="Times New Roman" w:hAnsi="Times New Roman" w:cs="Times New Roman"/>
          <w:b/>
          <w:bCs/>
          <w:lang w:val="en" w:bidi="ar"/>
        </w:rPr>
        <w:t xml:space="preserve"> </w:t>
      </w:r>
      <w:r w:rsidRPr="00D40E40">
        <w:rPr>
          <w:rFonts w:ascii="Times New Roman" w:hAnsi="Times New Roman" w:cs="Times New Roman"/>
          <w:b/>
          <w:bCs/>
          <w:rtl/>
          <w:lang w:val="en" w:bidi="ar"/>
        </w:rPr>
        <w:t>المنهجيات</w:t>
      </w:r>
      <w:r w:rsidRPr="00D40E40">
        <w:rPr>
          <w:rFonts w:ascii="Times New Roman" w:hAnsi="Times New Roman" w:cs="Times New Roman"/>
          <w:b/>
          <w:bCs/>
          <w:lang w:val="en" w:bidi="ar"/>
        </w:rPr>
        <w:t xml:space="preserve"> </w:t>
      </w:r>
      <w:r w:rsidRPr="00D40E40">
        <w:rPr>
          <w:rFonts w:ascii="Times New Roman" w:hAnsi="Times New Roman" w:cs="Times New Roman"/>
          <w:b/>
          <w:bCs/>
          <w:rtl/>
          <w:lang w:val="en" w:bidi="ar"/>
        </w:rPr>
        <w:t>المعتمدة</w:t>
      </w:r>
      <w:r w:rsidRPr="00D40E40">
        <w:rPr>
          <w:rFonts w:ascii="Times New Roman" w:hAnsi="Times New Roman" w:cs="Times New Roman"/>
          <w:b/>
          <w:bCs/>
          <w:lang w:val="en" w:bidi="ar"/>
        </w:rPr>
        <w:t xml:space="preserve"> </w:t>
      </w:r>
      <w:r w:rsidRPr="00D40E40">
        <w:rPr>
          <w:rFonts w:ascii="Times New Roman" w:hAnsi="Times New Roman" w:cs="Times New Roman"/>
          <w:b/>
          <w:bCs/>
          <w:rtl/>
          <w:lang w:val="en" w:bidi="ar"/>
        </w:rPr>
        <w:t>في</w:t>
      </w:r>
      <w:r w:rsidRPr="00D40E40">
        <w:rPr>
          <w:rFonts w:ascii="Times New Roman" w:hAnsi="Times New Roman" w:cs="Times New Roman"/>
          <w:b/>
          <w:bCs/>
          <w:lang w:val="en" w:bidi="ar"/>
        </w:rPr>
        <w:t xml:space="preserve"> </w:t>
      </w:r>
      <w:r w:rsidRPr="00D40E40">
        <w:rPr>
          <w:rFonts w:ascii="Times New Roman" w:hAnsi="Times New Roman" w:cs="Times New Roman"/>
          <w:b/>
          <w:bCs/>
          <w:rtl/>
          <w:lang w:val="en" w:bidi="ar"/>
        </w:rPr>
        <w:t>أوقات</w:t>
      </w:r>
      <w:r w:rsidRPr="00D40E40">
        <w:rPr>
          <w:rFonts w:ascii="Times New Roman" w:hAnsi="Times New Roman" w:cs="Times New Roman"/>
          <w:b/>
          <w:bCs/>
          <w:lang w:val="en" w:bidi="ar"/>
        </w:rPr>
        <w:t xml:space="preserve"> </w:t>
      </w:r>
      <w:r w:rsidRPr="00D40E40">
        <w:rPr>
          <w:rFonts w:ascii="Times New Roman" w:hAnsi="Times New Roman" w:cs="Times New Roman"/>
          <w:b/>
          <w:bCs/>
          <w:rtl/>
          <w:lang w:val="en" w:bidi="ar"/>
        </w:rPr>
        <w:t>الأوبئة</w:t>
      </w:r>
      <w:r w:rsidRPr="00D40E40">
        <w:rPr>
          <w:rFonts w:ascii="Times New Roman" w:hAnsi="Times New Roman" w:cs="Times New Roman"/>
          <w:b/>
          <w:bCs/>
          <w:lang w:val="en" w:bidi="ar"/>
        </w:rPr>
        <w:t xml:space="preserve"> </w:t>
      </w:r>
      <w:r w:rsidRPr="00D40E40">
        <w:rPr>
          <w:rFonts w:ascii="Times New Roman" w:hAnsi="Times New Roman" w:cs="Times New Roman"/>
          <w:b/>
          <w:bCs/>
          <w:rtl/>
          <w:lang w:val="en" w:bidi="ar"/>
        </w:rPr>
        <w:t>و/أو</w:t>
      </w:r>
      <w:r w:rsidRPr="00D40E40">
        <w:rPr>
          <w:rFonts w:ascii="Times New Roman" w:hAnsi="Times New Roman" w:cs="Times New Roman"/>
          <w:b/>
          <w:bCs/>
          <w:lang w:val="en" w:bidi="ar"/>
        </w:rPr>
        <w:t xml:space="preserve"> </w:t>
      </w:r>
      <w:r w:rsidRPr="00D40E40">
        <w:rPr>
          <w:rFonts w:ascii="Times New Roman" w:hAnsi="Times New Roman" w:cs="Times New Roman"/>
          <w:b/>
          <w:bCs/>
          <w:rtl/>
          <w:lang w:val="en" w:bidi="ar"/>
        </w:rPr>
        <w:t>الأزمات</w:t>
      </w:r>
      <w:r w:rsidRPr="00D40E40">
        <w:rPr>
          <w:rFonts w:ascii="Times New Roman" w:hAnsi="Times New Roman" w:cs="Times New Roman"/>
          <w:b/>
          <w:bCs/>
          <w:rtl/>
          <w:lang w:val="en" w:bidi="ar-LB"/>
        </w:rPr>
        <w:t xml:space="preserve">. </w:t>
      </w:r>
    </w:p>
    <w:p w14:paraId="5B3A1244" w14:textId="77777777" w:rsidR="00D40E40" w:rsidRPr="00D40E40" w:rsidRDefault="00D40E40" w:rsidP="00D40E40">
      <w:pPr>
        <w:spacing w:line="259" w:lineRule="auto"/>
        <w:ind w:left="720"/>
        <w:contextualSpacing/>
        <w:rPr>
          <w:rFonts w:ascii="Times New Roman" w:hAnsi="Times New Roman" w:cs="Times New Roman"/>
          <w:rtl/>
          <w:lang w:val="en" w:bidi="ar"/>
        </w:rPr>
      </w:pPr>
    </w:p>
    <w:p w14:paraId="5DDBA147" w14:textId="77777777" w:rsidR="00D40E40" w:rsidRPr="00D40E40" w:rsidRDefault="00D40E40" w:rsidP="00D40E40">
      <w:pPr>
        <w:numPr>
          <w:ilvl w:val="0"/>
          <w:numId w:val="6"/>
        </w:numPr>
        <w:bidi/>
        <w:spacing w:line="259" w:lineRule="auto"/>
        <w:contextualSpacing/>
        <w:jc w:val="both"/>
        <w:rPr>
          <w:rFonts w:ascii="Times New Roman" w:hAnsi="Times New Roman" w:cs="Times New Roman"/>
          <w:b/>
          <w:bCs/>
          <w:lang w:val="en" w:bidi="ar"/>
        </w:rPr>
      </w:pPr>
      <w:r w:rsidRPr="00D40E40">
        <w:rPr>
          <w:rFonts w:ascii="Times New Roman" w:hAnsi="Times New Roman" w:cs="Times New Roman"/>
          <w:b/>
          <w:bCs/>
          <w:rtl/>
          <w:lang w:val="en" w:bidi="ar"/>
        </w:rPr>
        <w:t>تعاريف ذات</w:t>
      </w:r>
      <w:r w:rsidRPr="00D40E40">
        <w:rPr>
          <w:rFonts w:ascii="Times New Roman" w:hAnsi="Times New Roman" w:cs="Times New Roman"/>
          <w:b/>
          <w:bCs/>
          <w:lang w:val="en" w:bidi="ar"/>
        </w:rPr>
        <w:t xml:space="preserve"> </w:t>
      </w:r>
      <w:r w:rsidRPr="00D40E40">
        <w:rPr>
          <w:rFonts w:ascii="Times New Roman" w:hAnsi="Times New Roman" w:cs="Times New Roman"/>
          <w:b/>
          <w:bCs/>
          <w:rtl/>
          <w:lang w:val="en" w:bidi="ar"/>
        </w:rPr>
        <w:t xml:space="preserve">صلة </w:t>
      </w:r>
      <w:r w:rsidRPr="00D40E40">
        <w:rPr>
          <w:rFonts w:ascii="Times New Roman" w:hAnsi="Times New Roman" w:cs="Times New Roman"/>
          <w:rtl/>
          <w:lang w:val="en" w:bidi="ar"/>
        </w:rPr>
        <w:t>(المعتمدة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على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الصعيد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الوطني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وكيفية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مواءمتها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مع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التعاريف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الدولية)</w:t>
      </w:r>
      <w:r w:rsidRPr="00D40E40">
        <w:rPr>
          <w:rFonts w:ascii="Times New Roman" w:hAnsi="Times New Roman" w:cs="Times New Roman"/>
          <w:b/>
          <w:bCs/>
          <w:rtl/>
          <w:lang w:val="en" w:bidi="ar"/>
        </w:rPr>
        <w:t xml:space="preserve"> </w:t>
      </w:r>
    </w:p>
    <w:p w14:paraId="4DC7142F" w14:textId="77777777" w:rsidR="00D40E40" w:rsidRPr="00D40E40" w:rsidRDefault="00D40E40" w:rsidP="00D40E40">
      <w:pPr>
        <w:spacing w:line="259" w:lineRule="auto"/>
        <w:ind w:left="720"/>
        <w:contextualSpacing/>
        <w:rPr>
          <w:rFonts w:ascii="Times New Roman" w:hAnsi="Times New Roman" w:cs="Times New Roman"/>
          <w:lang w:val="en" w:bidi="ar"/>
        </w:rPr>
      </w:pPr>
    </w:p>
    <w:p w14:paraId="695E1E6C" w14:textId="77777777" w:rsidR="00D40E40" w:rsidRPr="00D40E40" w:rsidRDefault="00D40E40" w:rsidP="00D40E40">
      <w:pPr>
        <w:numPr>
          <w:ilvl w:val="0"/>
          <w:numId w:val="8"/>
        </w:numPr>
        <w:bidi/>
        <w:spacing w:line="259" w:lineRule="auto"/>
        <w:contextualSpacing/>
        <w:jc w:val="both"/>
        <w:rPr>
          <w:rFonts w:ascii="Times New Roman" w:hAnsi="Times New Roman" w:cs="Times New Roman"/>
          <w:rtl/>
          <w:lang w:val="en" w:bidi="ar"/>
        </w:rPr>
      </w:pP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 xml:space="preserve">البنية التحتية </w:t>
      </w:r>
    </w:p>
    <w:p w14:paraId="5AC1FCC9" w14:textId="77777777" w:rsidR="00D40E40" w:rsidRPr="00D40E40" w:rsidRDefault="00D40E40" w:rsidP="00D40E40">
      <w:pPr>
        <w:numPr>
          <w:ilvl w:val="0"/>
          <w:numId w:val="8"/>
        </w:numPr>
        <w:bidi/>
        <w:spacing w:line="259" w:lineRule="auto"/>
        <w:contextualSpacing/>
        <w:jc w:val="both"/>
        <w:rPr>
          <w:rFonts w:ascii="Times New Roman" w:hAnsi="Times New Roman" w:cs="Times New Roman"/>
          <w:lang w:val="en" w:bidi="ar"/>
        </w:rPr>
      </w:pPr>
      <w:r w:rsidRPr="00D40E40">
        <w:rPr>
          <w:rFonts w:ascii="Times New Roman" w:hAnsi="Times New Roman" w:cs="Times New Roman"/>
          <w:rtl/>
          <w:lang w:val="en" w:bidi="ar"/>
        </w:rPr>
        <w:t>المركبات</w:t>
      </w:r>
    </w:p>
    <w:p w14:paraId="5F0B85E8" w14:textId="77777777" w:rsidR="00D40E40" w:rsidRPr="00D40E40" w:rsidRDefault="00D40E40" w:rsidP="00D40E40">
      <w:pPr>
        <w:numPr>
          <w:ilvl w:val="0"/>
          <w:numId w:val="8"/>
        </w:numPr>
        <w:bidi/>
        <w:spacing w:line="259" w:lineRule="auto"/>
        <w:contextualSpacing/>
        <w:jc w:val="both"/>
        <w:rPr>
          <w:rFonts w:ascii="Times New Roman" w:hAnsi="Times New Roman" w:cs="Times New Roman"/>
        </w:rPr>
      </w:pP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 w:hint="cs"/>
          <w:rtl/>
          <w:lang w:val="en" w:bidi="ar"/>
        </w:rPr>
        <w:t xml:space="preserve">حجم </w:t>
      </w:r>
      <w:r w:rsidRPr="00D40E40">
        <w:rPr>
          <w:rFonts w:ascii="Times New Roman" w:hAnsi="Times New Roman" w:cs="Times New Roman"/>
          <w:rtl/>
          <w:lang w:val="en" w:bidi="ar"/>
        </w:rPr>
        <w:t>حركه المرور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</w:p>
    <w:p w14:paraId="581CFBC8" w14:textId="77777777" w:rsidR="00D40E40" w:rsidRPr="00D40E40" w:rsidRDefault="00D40E40" w:rsidP="00D40E40">
      <w:pPr>
        <w:numPr>
          <w:ilvl w:val="0"/>
          <w:numId w:val="8"/>
        </w:numPr>
        <w:bidi/>
        <w:spacing w:line="259" w:lineRule="auto"/>
        <w:contextualSpacing/>
        <w:jc w:val="both"/>
        <w:rPr>
          <w:rFonts w:ascii="Times New Roman" w:hAnsi="Times New Roman" w:cs="Times New Roman"/>
          <w:rtl/>
        </w:rPr>
      </w:pPr>
      <w:r w:rsidRPr="00D40E40">
        <w:rPr>
          <w:rFonts w:ascii="Times New Roman" w:hAnsi="Times New Roman" w:cs="Times New Roman" w:hint="cs"/>
          <w:rtl/>
          <w:lang w:val="en" w:bidi="ar"/>
        </w:rPr>
        <w:t>الوفيات على الطرق</w:t>
      </w:r>
    </w:p>
    <w:p w14:paraId="6AF41413" w14:textId="77777777" w:rsidR="00D40E40" w:rsidRPr="00D40E40" w:rsidRDefault="00D40E40" w:rsidP="00D40E40">
      <w:pPr>
        <w:numPr>
          <w:ilvl w:val="0"/>
          <w:numId w:val="8"/>
        </w:numPr>
        <w:bidi/>
        <w:spacing w:line="259" w:lineRule="auto"/>
        <w:contextualSpacing/>
        <w:jc w:val="both"/>
        <w:rPr>
          <w:rFonts w:ascii="Times New Roman" w:hAnsi="Times New Roman" w:cs="Times New Roman"/>
          <w:lang w:val="en" w:bidi="ar"/>
        </w:rPr>
      </w:pPr>
      <w:r w:rsidRPr="00D40E40">
        <w:rPr>
          <w:rFonts w:ascii="Times New Roman" w:hAnsi="Times New Roman" w:cs="Times New Roman"/>
          <w:rtl/>
          <w:lang w:val="en" w:bidi="ar"/>
        </w:rPr>
        <w:t>استهلاك</w:t>
      </w: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الوقود</w:t>
      </w:r>
    </w:p>
    <w:p w14:paraId="30B316BD" w14:textId="77777777" w:rsidR="00D40E40" w:rsidRPr="00D40E40" w:rsidRDefault="00D40E40" w:rsidP="00D40E40">
      <w:pPr>
        <w:numPr>
          <w:ilvl w:val="0"/>
          <w:numId w:val="8"/>
        </w:numPr>
        <w:bidi/>
        <w:spacing w:line="259" w:lineRule="auto"/>
        <w:contextualSpacing/>
        <w:jc w:val="both"/>
        <w:rPr>
          <w:rFonts w:ascii="Times New Roman" w:hAnsi="Times New Roman" w:cs="Times New Roman"/>
          <w:b/>
          <w:bCs/>
          <w:lang w:val="en" w:bidi="ar"/>
        </w:rPr>
      </w:pPr>
      <w:r w:rsidRPr="00D40E40">
        <w:rPr>
          <w:rFonts w:ascii="Times New Roman" w:hAnsi="Times New Roman" w:cs="Times New Roman"/>
          <w:lang w:val="en" w:bidi="ar"/>
        </w:rPr>
        <w:t xml:space="preserve"> </w:t>
      </w:r>
      <w:r w:rsidRPr="00D40E40">
        <w:rPr>
          <w:rFonts w:ascii="Times New Roman" w:hAnsi="Times New Roman" w:cs="Times New Roman"/>
          <w:rtl/>
          <w:lang w:val="en" w:bidi="ar"/>
        </w:rPr>
        <w:t>اخرى</w:t>
      </w:r>
    </w:p>
    <w:p w14:paraId="617C119F" w14:textId="77777777" w:rsidR="00D40E40" w:rsidRPr="00D40E40" w:rsidRDefault="00D40E40" w:rsidP="00D40E40">
      <w:pPr>
        <w:bidi/>
        <w:spacing w:line="259" w:lineRule="auto"/>
        <w:ind w:left="1220"/>
        <w:contextualSpacing/>
        <w:jc w:val="both"/>
        <w:rPr>
          <w:rFonts w:ascii="Times New Roman" w:hAnsi="Times New Roman" w:cs="Times New Roman"/>
          <w:b/>
          <w:bCs/>
          <w:rtl/>
          <w:lang w:val="en" w:bidi="ar"/>
        </w:rPr>
      </w:pPr>
    </w:p>
    <w:p w14:paraId="6FBCED1B" w14:textId="363D1F3B" w:rsidR="00D40E40" w:rsidRPr="00D40E40" w:rsidRDefault="00D40E40" w:rsidP="00D40E40">
      <w:pPr>
        <w:numPr>
          <w:ilvl w:val="0"/>
          <w:numId w:val="6"/>
        </w:numPr>
        <w:bidi/>
        <w:spacing w:line="259" w:lineRule="auto"/>
        <w:contextualSpacing/>
        <w:jc w:val="both"/>
        <w:rPr>
          <w:rFonts w:ascii="Times New Roman" w:hAnsi="Times New Roman" w:cs="Times New Roman"/>
          <w:b/>
          <w:bCs/>
          <w:lang w:val="en" w:bidi="ar"/>
        </w:rPr>
      </w:pPr>
      <w:r w:rsidRPr="00D40E40">
        <w:rPr>
          <w:rFonts w:ascii="Times New Roman" w:hAnsi="Times New Roman" w:cs="Times New Roman"/>
          <w:b/>
          <w:bCs/>
          <w:rtl/>
          <w:lang w:val="en" w:bidi="ar"/>
        </w:rPr>
        <w:t>احتياجات</w:t>
      </w:r>
      <w:r w:rsidRPr="00D40E40">
        <w:rPr>
          <w:rFonts w:ascii="Times New Roman" w:hAnsi="Times New Roman" w:cs="Times New Roman"/>
          <w:b/>
          <w:bCs/>
          <w:lang w:val="en" w:bidi="ar"/>
        </w:rPr>
        <w:t xml:space="preserve"> </w:t>
      </w:r>
      <w:r w:rsidRPr="00D40E40">
        <w:rPr>
          <w:rFonts w:ascii="Times New Roman" w:hAnsi="Times New Roman" w:cs="Times New Roman"/>
          <w:b/>
          <w:bCs/>
          <w:rtl/>
          <w:lang w:val="en" w:bidi="ar"/>
        </w:rPr>
        <w:t>بناء</w:t>
      </w:r>
      <w:r w:rsidRPr="00D40E40">
        <w:rPr>
          <w:rFonts w:ascii="Times New Roman" w:hAnsi="Times New Roman" w:cs="Times New Roman"/>
          <w:b/>
          <w:bCs/>
          <w:lang w:val="en" w:bidi="ar"/>
        </w:rPr>
        <w:t xml:space="preserve"> </w:t>
      </w:r>
      <w:r w:rsidRPr="00D40E40">
        <w:rPr>
          <w:rFonts w:ascii="Times New Roman" w:hAnsi="Times New Roman" w:cs="Times New Roman"/>
          <w:b/>
          <w:bCs/>
          <w:rtl/>
          <w:lang w:val="en" w:bidi="ar"/>
        </w:rPr>
        <w:t>القدرات</w:t>
      </w:r>
      <w:r w:rsidR="00724986">
        <w:rPr>
          <w:rFonts w:ascii="Times New Roman" w:hAnsi="Times New Roman" w:cs="Times New Roman" w:hint="cs"/>
          <w:b/>
          <w:bCs/>
          <w:rtl/>
          <w:lang w:val="en" w:bidi="ar"/>
        </w:rPr>
        <w:t xml:space="preserve"> ورفع الكفاءة</w:t>
      </w:r>
      <w:r w:rsidRPr="00D40E40">
        <w:rPr>
          <w:rFonts w:ascii="Times New Roman" w:hAnsi="Times New Roman" w:cs="Times New Roman"/>
          <w:b/>
          <w:bCs/>
          <w:lang w:val="en" w:bidi="ar"/>
        </w:rPr>
        <w:t xml:space="preserve"> </w:t>
      </w:r>
      <w:r w:rsidRPr="00D40E40">
        <w:rPr>
          <w:rFonts w:ascii="Times New Roman" w:hAnsi="Times New Roman" w:cs="Times New Roman"/>
          <w:b/>
          <w:bCs/>
          <w:rtl/>
          <w:lang w:val="en" w:bidi="ar"/>
        </w:rPr>
        <w:t xml:space="preserve">والتوصيات: </w:t>
      </w:r>
    </w:p>
    <w:p w14:paraId="3F4A3072" w14:textId="1E554F29" w:rsidR="00D40E40" w:rsidRDefault="006C5C09" w:rsidP="006C5C09">
      <w:pPr>
        <w:bidi/>
        <w:jc w:val="center"/>
        <w:rPr>
          <w:sz w:val="24"/>
          <w:szCs w:val="24"/>
          <w:rtl/>
          <w:lang w:bidi="ar"/>
        </w:rPr>
      </w:pPr>
      <w:r>
        <w:rPr>
          <w:rFonts w:hint="cs"/>
          <w:sz w:val="24"/>
          <w:szCs w:val="24"/>
          <w:rtl/>
          <w:lang w:bidi="ar"/>
        </w:rPr>
        <w:lastRenderedPageBreak/>
        <w:t>+++++++++++++++++++</w:t>
      </w:r>
    </w:p>
    <w:p w14:paraId="49CAA811" w14:textId="77777777" w:rsidR="006C5C09" w:rsidRDefault="006C5C09" w:rsidP="006C5C09">
      <w:pPr>
        <w:bidi/>
        <w:jc w:val="center"/>
        <w:rPr>
          <w:sz w:val="24"/>
          <w:szCs w:val="24"/>
          <w:rtl/>
          <w:lang w:bidi="ar"/>
        </w:rPr>
      </w:pPr>
    </w:p>
    <w:p w14:paraId="7D826080" w14:textId="36814D9B" w:rsidR="004D7CF0" w:rsidRDefault="00BA41A8" w:rsidP="00724986">
      <w:pPr>
        <w:bidi/>
        <w:rPr>
          <w:sz w:val="24"/>
          <w:szCs w:val="24"/>
          <w:rtl/>
          <w:lang w:bidi="ar"/>
        </w:rPr>
      </w:pPr>
      <w:r>
        <w:rPr>
          <w:rFonts w:hint="cs"/>
          <w:sz w:val="24"/>
          <w:szCs w:val="24"/>
          <w:rtl/>
          <w:lang w:bidi="ar"/>
        </w:rPr>
        <w:t>و</w:t>
      </w:r>
      <w:r w:rsidR="00724986">
        <w:rPr>
          <w:rFonts w:hint="cs"/>
          <w:sz w:val="24"/>
          <w:szCs w:val="24"/>
          <w:rtl/>
          <w:lang w:bidi="ar"/>
        </w:rPr>
        <w:t xml:space="preserve">جرى التأكيد على اهمية </w:t>
      </w:r>
      <w:r w:rsidR="00DC780B">
        <w:rPr>
          <w:rFonts w:hint="cs"/>
          <w:sz w:val="24"/>
          <w:szCs w:val="24"/>
          <w:rtl/>
          <w:lang w:bidi="ar"/>
        </w:rPr>
        <w:t xml:space="preserve">موافاة الاسكوا بالعروض الوطنية </w:t>
      </w:r>
      <w:r w:rsidR="00C27FE7">
        <w:rPr>
          <w:rFonts w:hint="cs"/>
          <w:sz w:val="24"/>
          <w:szCs w:val="24"/>
          <w:rtl/>
          <w:lang w:bidi="ar"/>
        </w:rPr>
        <w:t xml:space="preserve">وأوراق </w:t>
      </w:r>
      <w:r w:rsidR="00DC780B">
        <w:rPr>
          <w:rFonts w:hint="cs"/>
          <w:sz w:val="24"/>
          <w:szCs w:val="24"/>
          <w:rtl/>
          <w:lang w:bidi="ar"/>
        </w:rPr>
        <w:t xml:space="preserve">العمل </w:t>
      </w:r>
      <w:r>
        <w:rPr>
          <w:rFonts w:hint="cs"/>
          <w:sz w:val="24"/>
          <w:szCs w:val="24"/>
          <w:rtl/>
          <w:lang w:bidi="ar"/>
        </w:rPr>
        <w:t xml:space="preserve">الوطنية </w:t>
      </w:r>
      <w:r w:rsidR="00DC780B">
        <w:rPr>
          <w:rFonts w:hint="cs"/>
          <w:sz w:val="24"/>
          <w:szCs w:val="24"/>
          <w:rtl/>
          <w:lang w:bidi="ar"/>
        </w:rPr>
        <w:t>قبل وقت كاف من انعقاد ورشة العمل و</w:t>
      </w:r>
      <w:r>
        <w:rPr>
          <w:rFonts w:hint="cs"/>
          <w:sz w:val="24"/>
          <w:szCs w:val="24"/>
          <w:rtl/>
          <w:lang w:bidi="ar"/>
        </w:rPr>
        <w:t xml:space="preserve">يفضل </w:t>
      </w:r>
      <w:r w:rsidR="00DC780B">
        <w:rPr>
          <w:rFonts w:hint="cs"/>
          <w:sz w:val="24"/>
          <w:szCs w:val="24"/>
          <w:rtl/>
          <w:lang w:bidi="ar"/>
        </w:rPr>
        <w:t>بحسب المواعيد التي كانت قد اشارت اليها الاسكوا في المذكرة المفاهيمية بهدف حسن التنظيم والاعداد</w:t>
      </w:r>
      <w:r w:rsidR="00AB2F83">
        <w:rPr>
          <w:rFonts w:hint="cs"/>
          <w:sz w:val="24"/>
          <w:szCs w:val="24"/>
          <w:rtl/>
          <w:lang w:bidi="ar"/>
        </w:rPr>
        <w:t xml:space="preserve">، وكما هو مبين ادناه. كذلك جرى التأكيد على </w:t>
      </w:r>
      <w:r w:rsidR="00C27FE7">
        <w:rPr>
          <w:rFonts w:hint="cs"/>
          <w:sz w:val="24"/>
          <w:szCs w:val="24"/>
          <w:rtl/>
          <w:lang w:bidi="ar"/>
        </w:rPr>
        <w:t xml:space="preserve">أهمية أن </w:t>
      </w:r>
      <w:r w:rsidR="00AB2F83">
        <w:rPr>
          <w:rFonts w:hint="cs"/>
          <w:sz w:val="24"/>
          <w:szCs w:val="24"/>
          <w:rtl/>
          <w:lang w:bidi="ar"/>
        </w:rPr>
        <w:t xml:space="preserve">تتناول العروض التقديمية للتجارب الوطنية </w:t>
      </w:r>
      <w:r w:rsidR="004D7CF0">
        <w:rPr>
          <w:rFonts w:hint="cs"/>
          <w:sz w:val="24"/>
          <w:szCs w:val="24"/>
          <w:rtl/>
          <w:lang w:bidi="ar"/>
        </w:rPr>
        <w:t>أفضل</w:t>
      </w:r>
      <w:r w:rsidR="00AB2F83">
        <w:rPr>
          <w:rFonts w:hint="cs"/>
          <w:sz w:val="24"/>
          <w:szCs w:val="24"/>
          <w:rtl/>
          <w:lang w:bidi="ar"/>
        </w:rPr>
        <w:t xml:space="preserve"> الممارسات</w:t>
      </w:r>
      <w:r w:rsidR="002A5C45">
        <w:rPr>
          <w:rFonts w:hint="cs"/>
          <w:sz w:val="24"/>
          <w:szCs w:val="24"/>
          <w:rtl/>
          <w:lang w:bidi="ar"/>
        </w:rPr>
        <w:t xml:space="preserve"> والدروس المستفادة</w:t>
      </w:r>
      <w:r w:rsidR="00AB2F83">
        <w:rPr>
          <w:rFonts w:hint="cs"/>
          <w:sz w:val="24"/>
          <w:szCs w:val="24"/>
          <w:rtl/>
          <w:lang w:bidi="ar"/>
        </w:rPr>
        <w:t xml:space="preserve">، وكيفية معالجة التحديات، وتحديد المنهجيات المعتمدة في البلد المعني. 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795"/>
        <w:gridCol w:w="3060"/>
        <w:gridCol w:w="2520"/>
        <w:gridCol w:w="2070"/>
      </w:tblGrid>
      <w:tr w:rsidR="00F53703" w:rsidRPr="004D7CF0" w14:paraId="741BD01B" w14:textId="77777777" w:rsidTr="00E14592">
        <w:trPr>
          <w:trHeight w:val="980"/>
        </w:trPr>
        <w:tc>
          <w:tcPr>
            <w:tcW w:w="1795" w:type="dxa"/>
          </w:tcPr>
          <w:p w14:paraId="0DBCFFA5" w14:textId="77777777" w:rsidR="00F53703" w:rsidRPr="004D7CF0" w:rsidRDefault="00F53703" w:rsidP="004D7CF0">
            <w:pPr>
              <w:tabs>
                <w:tab w:val="left" w:pos="142"/>
                <w:tab w:val="left" w:pos="2880"/>
                <w:tab w:val="left" w:pos="6096"/>
              </w:tabs>
              <w:bidi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val="en" w:bidi="ar"/>
              </w:rPr>
            </w:pPr>
            <w:r w:rsidRPr="004D7CF0">
              <w:rPr>
                <w:rFonts w:ascii="Times New Roman" w:eastAsia="Times New Roman" w:hAnsi="Times New Roman" w:cs="Times New Roman"/>
                <w:b/>
                <w:bCs/>
                <w:u w:val="single"/>
                <w:rtl/>
                <w:lang w:val="en" w:bidi="ar"/>
              </w:rPr>
              <w:t>موعد نهائي لإرسال العرض التقديمي لورشة العمل الاقليمية</w:t>
            </w:r>
          </w:p>
        </w:tc>
        <w:tc>
          <w:tcPr>
            <w:tcW w:w="3060" w:type="dxa"/>
          </w:tcPr>
          <w:p w14:paraId="26A81B35" w14:textId="77777777" w:rsidR="00F53703" w:rsidRPr="004D7CF0" w:rsidRDefault="00F53703" w:rsidP="004D7CF0">
            <w:pPr>
              <w:tabs>
                <w:tab w:val="left" w:pos="142"/>
                <w:tab w:val="left" w:pos="2880"/>
                <w:tab w:val="left" w:pos="6096"/>
              </w:tabs>
              <w:bidi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rtl/>
                <w:lang w:val="en" w:bidi="ar"/>
              </w:rPr>
            </w:pPr>
            <w:r w:rsidRPr="004D7CF0">
              <w:rPr>
                <w:rFonts w:ascii="Times New Roman" w:eastAsia="Times New Roman" w:hAnsi="Times New Roman" w:cs="Times New Roman"/>
                <w:b/>
                <w:bCs/>
                <w:u w:val="single"/>
                <w:rtl/>
                <w:lang w:val="en" w:bidi="ar"/>
              </w:rPr>
              <w:t>موعد نهائي لتقديم ورقة العمل الوطنية وابداء الرغبة بتقديم عرض تقديمي في ورشة العمل الاقليمية</w:t>
            </w:r>
          </w:p>
        </w:tc>
        <w:tc>
          <w:tcPr>
            <w:tcW w:w="2520" w:type="dxa"/>
          </w:tcPr>
          <w:p w14:paraId="22590025" w14:textId="77777777" w:rsidR="00F53703" w:rsidRPr="004D7CF0" w:rsidRDefault="00F53703" w:rsidP="004D7CF0">
            <w:pPr>
              <w:tabs>
                <w:tab w:val="left" w:pos="142"/>
                <w:tab w:val="left" w:pos="2880"/>
                <w:tab w:val="left" w:pos="6096"/>
              </w:tabs>
              <w:bidi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rtl/>
                <w:lang w:val="en" w:bidi="ar"/>
              </w:rPr>
            </w:pPr>
            <w:r w:rsidRPr="004D7CF0">
              <w:rPr>
                <w:rFonts w:ascii="Times New Roman" w:eastAsia="Times New Roman" w:hAnsi="Times New Roman" w:cs="Times New Roman"/>
                <w:b/>
                <w:bCs/>
                <w:u w:val="single"/>
                <w:rtl/>
                <w:lang w:val="en" w:bidi="ar"/>
              </w:rPr>
              <w:t>الفترة/ يوم</w:t>
            </w:r>
          </w:p>
        </w:tc>
        <w:tc>
          <w:tcPr>
            <w:tcW w:w="2070" w:type="dxa"/>
          </w:tcPr>
          <w:p w14:paraId="4B6742E3" w14:textId="77777777" w:rsidR="00F53703" w:rsidRPr="004D7CF0" w:rsidRDefault="00F53703" w:rsidP="004D7CF0">
            <w:pPr>
              <w:tabs>
                <w:tab w:val="left" w:pos="142"/>
                <w:tab w:val="left" w:pos="2880"/>
                <w:tab w:val="left" w:pos="6096"/>
              </w:tabs>
              <w:bidi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rtl/>
                <w:lang w:val="en" w:bidi="ar"/>
              </w:rPr>
            </w:pPr>
            <w:r w:rsidRPr="004D7CF0">
              <w:rPr>
                <w:rFonts w:ascii="Times New Roman" w:eastAsia="Times New Roman" w:hAnsi="Times New Roman" w:cs="Times New Roman"/>
                <w:b/>
                <w:bCs/>
                <w:u w:val="single"/>
                <w:rtl/>
                <w:lang w:val="en" w:bidi="ar"/>
              </w:rPr>
              <w:t>النشاط</w:t>
            </w:r>
          </w:p>
        </w:tc>
      </w:tr>
      <w:tr w:rsidR="00F53703" w:rsidRPr="004D7CF0" w14:paraId="6703F7E8" w14:textId="77777777" w:rsidTr="00E14592">
        <w:trPr>
          <w:trHeight w:val="874"/>
        </w:trPr>
        <w:tc>
          <w:tcPr>
            <w:tcW w:w="1795" w:type="dxa"/>
          </w:tcPr>
          <w:p w14:paraId="6A0BA29A" w14:textId="77777777" w:rsidR="00F53703" w:rsidRPr="004D7CF0" w:rsidRDefault="00F53703" w:rsidP="004D7CF0">
            <w:pPr>
              <w:tabs>
                <w:tab w:val="left" w:pos="142"/>
                <w:tab w:val="left" w:pos="2880"/>
                <w:tab w:val="left" w:pos="6096"/>
              </w:tabs>
              <w:bidi/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GB" w:eastAsia="da-DK"/>
              </w:rPr>
            </w:pPr>
          </w:p>
        </w:tc>
        <w:tc>
          <w:tcPr>
            <w:tcW w:w="3060" w:type="dxa"/>
          </w:tcPr>
          <w:p w14:paraId="5B69E574" w14:textId="75F36203" w:rsidR="00F53703" w:rsidRPr="004D7CF0" w:rsidRDefault="00F53703" w:rsidP="004D7CF0">
            <w:pPr>
              <w:tabs>
                <w:tab w:val="left" w:pos="142"/>
                <w:tab w:val="left" w:pos="2880"/>
                <w:tab w:val="left" w:pos="6096"/>
              </w:tabs>
              <w:bidi/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rtl/>
                <w:lang w:val="en-GB" w:eastAsia="da-DK"/>
              </w:rPr>
            </w:pPr>
            <w:r w:rsidRPr="004D7CF0">
              <w:rPr>
                <w:rFonts w:ascii="Times New Roman" w:eastAsia="Times New Roman" w:hAnsi="Times New Roman" w:cs="Times New Roman"/>
                <w:b/>
                <w:color w:val="000000"/>
                <w:rtl/>
                <w:lang w:val="en-GB" w:eastAsia="da-DK"/>
              </w:rPr>
              <w:t>30 تشرين اول/أكتوبر 2020</w:t>
            </w:r>
          </w:p>
        </w:tc>
        <w:tc>
          <w:tcPr>
            <w:tcW w:w="2520" w:type="dxa"/>
          </w:tcPr>
          <w:p w14:paraId="45449B65" w14:textId="1AB60CE6" w:rsidR="00F53703" w:rsidRPr="004D7CF0" w:rsidRDefault="00F53703" w:rsidP="004D7CF0">
            <w:pPr>
              <w:tabs>
                <w:tab w:val="left" w:pos="142"/>
                <w:tab w:val="left" w:pos="2880"/>
                <w:tab w:val="left" w:pos="6096"/>
              </w:tabs>
              <w:bidi/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rtl/>
                <w:lang w:val="en-GB" w:eastAsia="da-DK"/>
              </w:rPr>
            </w:pPr>
            <w:r w:rsidRPr="004D7CF0">
              <w:rPr>
                <w:rFonts w:ascii="Times New Roman" w:eastAsia="Times New Roman" w:hAnsi="Times New Roman" w:cs="Times New Roman"/>
                <w:b/>
                <w:color w:val="000000"/>
                <w:rtl/>
                <w:lang w:val="en-GB" w:eastAsia="da-DK"/>
              </w:rPr>
              <w:t>30 تشرين اول/أكتوبر 2020</w:t>
            </w:r>
          </w:p>
        </w:tc>
        <w:tc>
          <w:tcPr>
            <w:tcW w:w="2070" w:type="dxa"/>
          </w:tcPr>
          <w:p w14:paraId="740A3AD2" w14:textId="50ED9D9A" w:rsidR="00F53703" w:rsidRPr="004D7CF0" w:rsidRDefault="00F53703" w:rsidP="004D7CF0">
            <w:pPr>
              <w:tabs>
                <w:tab w:val="left" w:pos="142"/>
                <w:tab w:val="left" w:pos="2880"/>
                <w:tab w:val="left" w:pos="6096"/>
              </w:tabs>
              <w:bidi/>
              <w:spacing w:after="240" w:line="240" w:lineRule="auto"/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val="en-GB" w:eastAsia="da-DK"/>
              </w:rPr>
            </w:pPr>
            <w:r w:rsidRPr="004D7CF0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rtl/>
                <w:lang w:val="en-GB" w:eastAsia="da-DK"/>
              </w:rPr>
              <w:t>ورقة العمل الوطنية</w:t>
            </w:r>
          </w:p>
        </w:tc>
      </w:tr>
      <w:tr w:rsidR="00F53703" w:rsidRPr="004D7CF0" w14:paraId="6D63E693" w14:textId="77777777" w:rsidTr="00E14592">
        <w:trPr>
          <w:trHeight w:val="874"/>
        </w:trPr>
        <w:tc>
          <w:tcPr>
            <w:tcW w:w="1795" w:type="dxa"/>
          </w:tcPr>
          <w:p w14:paraId="1E4A7F7C" w14:textId="46C3F8F5" w:rsidR="00F53703" w:rsidRPr="004D7CF0" w:rsidRDefault="00F53703" w:rsidP="004D7CF0">
            <w:pPr>
              <w:tabs>
                <w:tab w:val="left" w:pos="142"/>
                <w:tab w:val="left" w:pos="2880"/>
                <w:tab w:val="left" w:pos="6096"/>
              </w:tabs>
              <w:bidi/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GB" w:eastAsia="da-DK"/>
              </w:rPr>
            </w:pPr>
            <w:r w:rsidRPr="004D7CF0">
              <w:rPr>
                <w:rFonts w:ascii="Times New Roman" w:eastAsia="Times New Roman" w:hAnsi="Times New Roman" w:cs="Times New Roman"/>
                <w:b/>
                <w:color w:val="000000"/>
                <w:rtl/>
                <w:lang w:val="en-GB" w:eastAsia="da-DK"/>
              </w:rPr>
              <w:t>15 تشرين ثاني/نوفمبر 2020</w:t>
            </w:r>
          </w:p>
        </w:tc>
        <w:tc>
          <w:tcPr>
            <w:tcW w:w="3060" w:type="dxa"/>
          </w:tcPr>
          <w:p w14:paraId="2B0989B8" w14:textId="1DD4B486" w:rsidR="00F53703" w:rsidRPr="004D7CF0" w:rsidRDefault="00F53703" w:rsidP="004D7CF0">
            <w:pPr>
              <w:tabs>
                <w:tab w:val="left" w:pos="142"/>
                <w:tab w:val="left" w:pos="2880"/>
                <w:tab w:val="left" w:pos="6096"/>
              </w:tabs>
              <w:bidi/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rtl/>
                <w:lang w:val="en-GB" w:eastAsia="da-DK"/>
              </w:rPr>
            </w:pPr>
            <w:r w:rsidRPr="004D7CF0">
              <w:rPr>
                <w:rFonts w:ascii="Times New Roman" w:eastAsia="Times New Roman" w:hAnsi="Times New Roman" w:cs="Times New Roman"/>
                <w:b/>
                <w:color w:val="000000"/>
                <w:rtl/>
                <w:lang w:val="en-GB" w:eastAsia="da-DK"/>
              </w:rPr>
              <w:t>30 تشرين اول/أكتوبر 2020</w:t>
            </w:r>
          </w:p>
        </w:tc>
        <w:tc>
          <w:tcPr>
            <w:tcW w:w="2520" w:type="dxa"/>
          </w:tcPr>
          <w:p w14:paraId="046E9907" w14:textId="43369D60" w:rsidR="00F53703" w:rsidRPr="004D7CF0" w:rsidRDefault="00F53703" w:rsidP="004D7CF0">
            <w:pPr>
              <w:tabs>
                <w:tab w:val="left" w:pos="142"/>
                <w:tab w:val="left" w:pos="2880"/>
                <w:tab w:val="left" w:pos="6096"/>
              </w:tabs>
              <w:bidi/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rtl/>
                <w:lang w:val="en-GB" w:eastAsia="da-DK"/>
              </w:rPr>
            </w:pPr>
            <w:r w:rsidRPr="004D7CF0">
              <w:rPr>
                <w:rFonts w:ascii="Times New Roman" w:eastAsia="Times New Roman" w:hAnsi="Times New Roman" w:cs="Times New Roman"/>
                <w:b/>
                <w:color w:val="000000"/>
                <w:rtl/>
                <w:lang w:val="en-GB" w:eastAsia="da-DK"/>
              </w:rPr>
              <w:t>8-10 كانون اول/ديسمبر 2020</w:t>
            </w:r>
          </w:p>
        </w:tc>
        <w:tc>
          <w:tcPr>
            <w:tcW w:w="2070" w:type="dxa"/>
          </w:tcPr>
          <w:p w14:paraId="21F146EF" w14:textId="377209AA" w:rsidR="00F53703" w:rsidRPr="004D7CF0" w:rsidRDefault="00F53703" w:rsidP="004D7CF0">
            <w:pPr>
              <w:tabs>
                <w:tab w:val="left" w:pos="142"/>
                <w:tab w:val="left" w:pos="2880"/>
                <w:tab w:val="left" w:pos="6096"/>
              </w:tabs>
              <w:bidi/>
              <w:spacing w:after="240" w:line="240" w:lineRule="auto"/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val="en-GB" w:eastAsia="da-DK"/>
              </w:rPr>
            </w:pPr>
            <w:r w:rsidRPr="004D7CF0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rtl/>
                <w:lang w:val="en-GB" w:eastAsia="da-DK"/>
              </w:rPr>
              <w:t>تقديم عرض تقديمي في ورشة العمل الاقليمية</w:t>
            </w:r>
          </w:p>
        </w:tc>
      </w:tr>
    </w:tbl>
    <w:p w14:paraId="53796A46" w14:textId="77777777" w:rsidR="00D40E40" w:rsidRPr="008B3EAA" w:rsidRDefault="00D40E40" w:rsidP="00D40E40">
      <w:pPr>
        <w:bidi/>
        <w:ind w:firstLine="720"/>
        <w:rPr>
          <w:rFonts w:ascii="Times New Roman" w:hAnsi="Times New Roman" w:cs="Times New Roman"/>
          <w:sz w:val="24"/>
          <w:szCs w:val="24"/>
          <w:rtl/>
        </w:rPr>
      </w:pPr>
    </w:p>
    <w:p w14:paraId="294B466F" w14:textId="77777777" w:rsidR="001A1296" w:rsidRDefault="001A1296" w:rsidP="001A1296">
      <w:pPr>
        <w:bidi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6BDF0D" w14:textId="6ACF4FE1" w:rsidR="00E44B8E" w:rsidRDefault="00E44B8E" w:rsidP="000C34C7">
      <w:pPr>
        <w:bidi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  <w:rtl/>
          <w:lang w:bidi="ar"/>
        </w:rPr>
        <w:t>د- توصيات الاجتماع التحضيري لشهر</w:t>
      </w:r>
      <w:r w:rsidR="001A1296">
        <w:rPr>
          <w:rFonts w:hint="cs"/>
          <w:b/>
          <w:bCs/>
          <w:sz w:val="24"/>
          <w:szCs w:val="24"/>
          <w:rtl/>
          <w:lang w:bidi="ar"/>
        </w:rPr>
        <w:t xml:space="preserve"> ايلول/</w:t>
      </w:r>
      <w:r>
        <w:rPr>
          <w:b/>
          <w:bCs/>
          <w:sz w:val="24"/>
          <w:szCs w:val="24"/>
          <w:rtl/>
          <w:lang w:bidi="ar"/>
        </w:rPr>
        <w:t xml:space="preserve"> سبتمبر لحلقة العمل الإقليمية: </w:t>
      </w:r>
    </w:p>
    <w:p w14:paraId="07C7079D" w14:textId="77777777" w:rsidR="00C302EF" w:rsidRDefault="002434D1" w:rsidP="00C302EF">
      <w:pPr>
        <w:bidi/>
        <w:jc w:val="both"/>
        <w:rPr>
          <w:sz w:val="24"/>
          <w:szCs w:val="24"/>
          <w:rtl/>
          <w:lang w:bidi="ar"/>
        </w:rPr>
      </w:pPr>
      <w:r>
        <w:rPr>
          <w:rFonts w:hint="cs"/>
          <w:sz w:val="24"/>
          <w:szCs w:val="24"/>
          <w:rtl/>
          <w:lang w:bidi="ar"/>
        </w:rPr>
        <w:t>تقرر تعميم نتائج الاجتماع التحضيري على كافة الدول الاعضاء بهدف اطلاعهم على نتائج الاجتماع مبكرا و</w:t>
      </w:r>
      <w:r w:rsidR="00A22420">
        <w:rPr>
          <w:rFonts w:hint="cs"/>
          <w:sz w:val="24"/>
          <w:szCs w:val="24"/>
          <w:rtl/>
          <w:lang w:bidi="ar"/>
        </w:rPr>
        <w:t xml:space="preserve">كذلك بالمحاور التي تم التوافق على تضمينها في اوراق العمل الوطنية بهدف حسن التنظيم. </w:t>
      </w:r>
      <w:r w:rsidR="00D8206B">
        <w:rPr>
          <w:rFonts w:hint="cs"/>
          <w:sz w:val="24"/>
          <w:szCs w:val="24"/>
          <w:rtl/>
          <w:lang w:bidi="ar"/>
        </w:rPr>
        <w:t xml:space="preserve">ويمكن الرجوع الى وقائع الاجتماع التحضيري على رابط </w:t>
      </w:r>
      <w:r w:rsidR="00C302EF">
        <w:rPr>
          <w:rFonts w:hint="cs"/>
          <w:sz w:val="24"/>
          <w:szCs w:val="24"/>
          <w:rtl/>
          <w:lang w:bidi="ar"/>
        </w:rPr>
        <w:t xml:space="preserve">اجتماعات الفرق </w:t>
      </w:r>
      <w:r w:rsidR="00D8206B">
        <w:rPr>
          <w:rFonts w:hint="cs"/>
          <w:sz w:val="24"/>
          <w:szCs w:val="24"/>
          <w:rtl/>
          <w:lang w:bidi="ar"/>
        </w:rPr>
        <w:t>التالي:</w:t>
      </w:r>
    </w:p>
    <w:p w14:paraId="2158B03E" w14:textId="10326AF9" w:rsidR="00E44B8E" w:rsidRPr="00C302EF" w:rsidRDefault="00C27FE7" w:rsidP="00C302EF">
      <w:pPr>
        <w:jc w:val="both"/>
        <w:rPr>
          <w:sz w:val="24"/>
          <w:szCs w:val="24"/>
          <w:lang w:bidi="ar"/>
        </w:rPr>
      </w:pPr>
      <w:hyperlink r:id="rId8" w:history="1">
        <w:r w:rsidRPr="007012D7">
          <w:rPr>
            <w:rStyle w:val="Hyperlink"/>
            <w:sz w:val="24"/>
            <w:szCs w:val="24"/>
            <w:lang w:bidi="ar"/>
          </w:rPr>
          <w:t>https://web.microsoftstream.com/video/04681133-5fcf-42fa-8a79-af8081a9b868</w:t>
        </w:r>
      </w:hyperlink>
      <w:r>
        <w:rPr>
          <w:rFonts w:hint="cs"/>
          <w:sz w:val="24"/>
          <w:szCs w:val="24"/>
          <w:rtl/>
          <w:lang w:bidi="ar"/>
        </w:rPr>
        <w:t xml:space="preserve"> </w:t>
      </w:r>
    </w:p>
    <w:p w14:paraId="1D70917F" w14:textId="77777777" w:rsidR="0083382E" w:rsidRDefault="0083382E" w:rsidP="0083382E">
      <w:pPr>
        <w:bidi/>
        <w:jc w:val="center"/>
        <w:rPr>
          <w:rtl/>
        </w:rPr>
      </w:pPr>
    </w:p>
    <w:p w14:paraId="01054218" w14:textId="3ED57183" w:rsidR="00D96AA8" w:rsidRDefault="0083382E" w:rsidP="0083382E">
      <w:pPr>
        <w:bidi/>
        <w:jc w:val="center"/>
      </w:pPr>
      <w:bookmarkStart w:id="4" w:name="_GoBack"/>
      <w:bookmarkEnd w:id="4"/>
      <w:r>
        <w:rPr>
          <w:rFonts w:hint="cs"/>
          <w:rtl/>
        </w:rPr>
        <w:t>++++++++++++++++++++++++++++++</w:t>
      </w:r>
    </w:p>
    <w:sectPr w:rsidR="00D96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076A"/>
    <w:multiLevelType w:val="hybridMultilevel"/>
    <w:tmpl w:val="20AE2B5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2586C32"/>
    <w:multiLevelType w:val="hybridMultilevel"/>
    <w:tmpl w:val="D9C4D6B6"/>
    <w:lvl w:ilvl="0" w:tplc="4D0C2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A223E"/>
    <w:multiLevelType w:val="hybridMultilevel"/>
    <w:tmpl w:val="69A2D4A0"/>
    <w:lvl w:ilvl="0" w:tplc="3B8CDC9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813A5"/>
    <w:multiLevelType w:val="hybridMultilevel"/>
    <w:tmpl w:val="DDD264D6"/>
    <w:lvl w:ilvl="0" w:tplc="BF803F92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38F8C8">
      <w:start w:val="2"/>
      <w:numFmt w:val="arabicAlpha"/>
      <w:lvlText w:val="%4-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60CFD"/>
    <w:multiLevelType w:val="hybridMultilevel"/>
    <w:tmpl w:val="0C02271E"/>
    <w:lvl w:ilvl="0" w:tplc="90CA0C7A"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80229"/>
    <w:multiLevelType w:val="hybridMultilevel"/>
    <w:tmpl w:val="0B7C08AE"/>
    <w:lvl w:ilvl="0" w:tplc="4A44976C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1" w:tplc="72A6CC9A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2" w:tplc="CEAC4F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2A8CC2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 w:tplc="473059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5" w:tplc="680057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F74824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 w:tplc="0F9646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8" w:tplc="4FD03E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6" w15:restartNumberingAfterBreak="0">
    <w:nsid w:val="586030AD"/>
    <w:multiLevelType w:val="hybridMultilevel"/>
    <w:tmpl w:val="F890529C"/>
    <w:lvl w:ilvl="0" w:tplc="4A44976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CA377A"/>
    <w:multiLevelType w:val="hybridMultilevel"/>
    <w:tmpl w:val="4E220718"/>
    <w:lvl w:ilvl="0" w:tplc="35A681E2">
      <w:start w:val="2"/>
      <w:numFmt w:val="bullet"/>
      <w:lvlText w:val="-"/>
      <w:lvlJc w:val="left"/>
      <w:pPr>
        <w:ind w:left="12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8" w15:restartNumberingAfterBreak="0">
    <w:nsid w:val="773E4779"/>
    <w:multiLevelType w:val="hybridMultilevel"/>
    <w:tmpl w:val="9872BF0A"/>
    <w:lvl w:ilvl="0" w:tplc="6C78A8F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2NTcztLA0NzK0tDBX0lEKTi0uzszPAykwqgUAWDRk/CwAAAA="/>
  </w:docVars>
  <w:rsids>
    <w:rsidRoot w:val="000D56CF"/>
    <w:rsid w:val="0004469E"/>
    <w:rsid w:val="00073C3B"/>
    <w:rsid w:val="000C3E6E"/>
    <w:rsid w:val="000C5FB4"/>
    <w:rsid w:val="000D56CF"/>
    <w:rsid w:val="0015096A"/>
    <w:rsid w:val="001A1296"/>
    <w:rsid w:val="001B2840"/>
    <w:rsid w:val="001E212F"/>
    <w:rsid w:val="001F4204"/>
    <w:rsid w:val="001F5043"/>
    <w:rsid w:val="002014C6"/>
    <w:rsid w:val="00241CB5"/>
    <w:rsid w:val="002434D1"/>
    <w:rsid w:val="002744CF"/>
    <w:rsid w:val="002768CB"/>
    <w:rsid w:val="00291225"/>
    <w:rsid w:val="002A5C45"/>
    <w:rsid w:val="002D19FC"/>
    <w:rsid w:val="002E5F8F"/>
    <w:rsid w:val="003170D0"/>
    <w:rsid w:val="00334B5C"/>
    <w:rsid w:val="003C0C8A"/>
    <w:rsid w:val="003D3C6A"/>
    <w:rsid w:val="003E0B53"/>
    <w:rsid w:val="003F4426"/>
    <w:rsid w:val="003F4A73"/>
    <w:rsid w:val="003F7350"/>
    <w:rsid w:val="00430DED"/>
    <w:rsid w:val="00446E9E"/>
    <w:rsid w:val="004B483F"/>
    <w:rsid w:val="004D7CF0"/>
    <w:rsid w:val="004F00EE"/>
    <w:rsid w:val="004F1648"/>
    <w:rsid w:val="0050533F"/>
    <w:rsid w:val="00513728"/>
    <w:rsid w:val="00544ABE"/>
    <w:rsid w:val="005654AA"/>
    <w:rsid w:val="0056592F"/>
    <w:rsid w:val="005725B1"/>
    <w:rsid w:val="005E23EA"/>
    <w:rsid w:val="005E372F"/>
    <w:rsid w:val="005F70AF"/>
    <w:rsid w:val="00620240"/>
    <w:rsid w:val="00623FAC"/>
    <w:rsid w:val="006367D9"/>
    <w:rsid w:val="0064027E"/>
    <w:rsid w:val="006462FC"/>
    <w:rsid w:val="00650DAF"/>
    <w:rsid w:val="006B5180"/>
    <w:rsid w:val="006C37DA"/>
    <w:rsid w:val="006C5C09"/>
    <w:rsid w:val="006E2BC0"/>
    <w:rsid w:val="006F262D"/>
    <w:rsid w:val="006F51CF"/>
    <w:rsid w:val="00724986"/>
    <w:rsid w:val="0083382E"/>
    <w:rsid w:val="00894A48"/>
    <w:rsid w:val="008B3EAA"/>
    <w:rsid w:val="008B53F3"/>
    <w:rsid w:val="008D235B"/>
    <w:rsid w:val="008E5829"/>
    <w:rsid w:val="00925CB5"/>
    <w:rsid w:val="00930E05"/>
    <w:rsid w:val="00933E9B"/>
    <w:rsid w:val="00987385"/>
    <w:rsid w:val="009D229F"/>
    <w:rsid w:val="009E606F"/>
    <w:rsid w:val="009E69AC"/>
    <w:rsid w:val="009F1D05"/>
    <w:rsid w:val="00A160F0"/>
    <w:rsid w:val="00A22420"/>
    <w:rsid w:val="00A41416"/>
    <w:rsid w:val="00A44873"/>
    <w:rsid w:val="00A56A00"/>
    <w:rsid w:val="00A668E8"/>
    <w:rsid w:val="00A744F4"/>
    <w:rsid w:val="00A8226C"/>
    <w:rsid w:val="00AA03DE"/>
    <w:rsid w:val="00AB2F83"/>
    <w:rsid w:val="00AC42ED"/>
    <w:rsid w:val="00AC623C"/>
    <w:rsid w:val="00AF4D90"/>
    <w:rsid w:val="00B16607"/>
    <w:rsid w:val="00B25271"/>
    <w:rsid w:val="00B67FD3"/>
    <w:rsid w:val="00BA41A8"/>
    <w:rsid w:val="00BF5533"/>
    <w:rsid w:val="00C27FE7"/>
    <w:rsid w:val="00C302EF"/>
    <w:rsid w:val="00C81533"/>
    <w:rsid w:val="00C850AC"/>
    <w:rsid w:val="00CE7270"/>
    <w:rsid w:val="00D222C8"/>
    <w:rsid w:val="00D23106"/>
    <w:rsid w:val="00D40E40"/>
    <w:rsid w:val="00D8206B"/>
    <w:rsid w:val="00D83A40"/>
    <w:rsid w:val="00D96AA8"/>
    <w:rsid w:val="00D97ECB"/>
    <w:rsid w:val="00DC780B"/>
    <w:rsid w:val="00E1259D"/>
    <w:rsid w:val="00E14592"/>
    <w:rsid w:val="00E44B8E"/>
    <w:rsid w:val="00E47D65"/>
    <w:rsid w:val="00E525A2"/>
    <w:rsid w:val="00E71FA6"/>
    <w:rsid w:val="00E76771"/>
    <w:rsid w:val="00E839F2"/>
    <w:rsid w:val="00E91581"/>
    <w:rsid w:val="00EB4E9E"/>
    <w:rsid w:val="00EC2872"/>
    <w:rsid w:val="00EE150F"/>
    <w:rsid w:val="00F01A60"/>
    <w:rsid w:val="00F53703"/>
    <w:rsid w:val="00F9463C"/>
    <w:rsid w:val="00FA3FF7"/>
    <w:rsid w:val="00FC1D2B"/>
    <w:rsid w:val="00FD72EE"/>
    <w:rsid w:val="00FE6120"/>
    <w:rsid w:val="00FF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91B11"/>
  <w15:chartTrackingRefBased/>
  <w15:docId w15:val="{86662C87-C047-4B8D-A5F8-54E0BEB3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6C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F8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1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D7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-alignment-element">
    <w:name w:val="ts-alignment-element"/>
    <w:basedOn w:val="DefaultParagraphFont"/>
    <w:rsid w:val="003F4426"/>
  </w:style>
  <w:style w:type="character" w:styleId="CommentReference">
    <w:name w:val="annotation reference"/>
    <w:basedOn w:val="DefaultParagraphFont"/>
    <w:uiPriority w:val="99"/>
    <w:semiHidden/>
    <w:unhideWhenUsed/>
    <w:rsid w:val="00F01A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A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A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A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A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A6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01A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1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9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2392">
          <w:marLeft w:val="0"/>
          <w:marRight w:val="1958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572">
          <w:marLeft w:val="0"/>
          <w:marRight w:val="1958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5960">
          <w:marLeft w:val="0"/>
          <w:marRight w:val="1958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9928">
          <w:marLeft w:val="0"/>
          <w:marRight w:val="1958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1264">
          <w:marLeft w:val="0"/>
          <w:marRight w:val="1958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109">
          <w:marLeft w:val="0"/>
          <w:marRight w:val="1958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1569">
          <w:marLeft w:val="0"/>
          <w:marRight w:val="1958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microsoftstream.com/video/04681133-5fcf-42fa-8a79-af8081a9b8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ta.unescwa.org/portal/79a73daa-8d9e-47dd-b1ee-bfed2b2212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escwa.org/events/regional-workshop-development-transport-statistics-and-transport-related-sustainabl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Naela Haddad</dc:creator>
  <cp:keywords/>
  <dc:description/>
  <cp:lastModifiedBy>Naela Haddad</cp:lastModifiedBy>
  <cp:revision>3</cp:revision>
  <dcterms:created xsi:type="dcterms:W3CDTF">2020-10-07T08:39:00Z</dcterms:created>
  <dcterms:modified xsi:type="dcterms:W3CDTF">2020-10-07T08:53:00Z</dcterms:modified>
</cp:coreProperties>
</file>