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4" w:rsidRDefault="00914127" w:rsidP="00CB18ED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14127">
        <w:rPr>
          <w:noProof/>
        </w:rPr>
        <w:pict>
          <v:line id="_x0000_s1026" style="position:absolute;left:0;text-align:left;z-index:251656192" from="-.25pt,13.3pt" to="481.65pt,13.3pt" strokeweight=".5pt">
            <w10:wrap type="square"/>
          </v:line>
        </w:pict>
      </w:r>
    </w:p>
    <w:p w:rsidR="00666C94" w:rsidRPr="00217B9A" w:rsidRDefault="00914127" w:rsidP="00A85F0F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9141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3.3pt;width:158.4pt;height:29.8pt;z-index:251658240" filled="f" stroked="f">
            <v:textbox style="mso-next-textbox:#_x0000_s1027">
              <w:txbxContent>
                <w:p w:rsidR="00A86745" w:rsidRPr="0016701E" w:rsidRDefault="00A86745" w:rsidP="004C6A84">
                  <w:pPr>
                    <w:pStyle w:val="Heading2"/>
                    <w:keepNext w:val="0"/>
                    <w:spacing w:before="0"/>
                    <w:rPr>
                      <w:rFonts w:ascii="Times New Roman" w:hAnsi="Times New Roman"/>
                      <w:i w:val="0"/>
                      <w:iCs w:val="0"/>
                      <w:sz w:val="32"/>
                      <w:szCs w:val="32"/>
                    </w:rPr>
                  </w:pPr>
                  <w:r w:rsidRPr="0016701E">
                    <w:rPr>
                      <w:rFonts w:ascii="Times New Roman" w:hAnsi="Times New Roman"/>
                      <w:i w:val="0"/>
                      <w:iCs w:val="0"/>
                      <w:sz w:val="32"/>
                      <w:szCs w:val="32"/>
                    </w:rPr>
                    <w:t>UNITED NATIONS</w:t>
                  </w:r>
                </w:p>
              </w:txbxContent>
            </v:textbox>
          </v:shape>
        </w:pict>
      </w:r>
      <w:r w:rsidRPr="00914127">
        <w:rPr>
          <w:noProof/>
        </w:rPr>
        <w:pict>
          <v:shape id="_x0000_s1028" type="#_x0000_t202" style="position:absolute;left:0;text-align:left;margin-left:-2.15pt;margin-top:8.1pt;width:64.15pt;height:51.3pt;z-index:251659264" stroked="f">
            <v:textbox style="mso-next-textbox:#_x0000_s1028">
              <w:txbxContent>
                <w:p w:rsidR="00A86745" w:rsidRPr="00B15D41" w:rsidRDefault="00A86745" w:rsidP="004C6A84">
                  <w:pPr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52450"/>
                        <wp:effectExtent l="19050" t="0" r="9525" b="0"/>
                        <wp:docPr id="1" name="Picture 1" descr="Unembl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embl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5F0F" w:rsidRDefault="00A85F0F" w:rsidP="00251263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ind w:left="6804"/>
        <w:jc w:val="lowKashida"/>
        <w:rPr>
          <w:rFonts w:ascii="Times New Roman" w:hAnsi="Times New Roman" w:cs="Times New Roman"/>
        </w:rPr>
      </w:pPr>
    </w:p>
    <w:p w:rsidR="00666C94" w:rsidRDefault="00666C94" w:rsidP="00251263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ind w:left="6804"/>
        <w:jc w:val="lowKashida"/>
        <w:rPr>
          <w:rFonts w:ascii="Times New Roman" w:hAnsi="Times New Roman" w:cs="Times New Roman"/>
          <w:lang w:val="pt-PT"/>
        </w:rPr>
      </w:pPr>
    </w:p>
    <w:p w:rsidR="00F62123" w:rsidRDefault="00F62123" w:rsidP="00251263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ind w:left="6804"/>
        <w:jc w:val="lowKashida"/>
        <w:rPr>
          <w:rFonts w:ascii="Times New Roman" w:hAnsi="Times New Roman" w:cs="Times New Roman"/>
          <w:lang w:val="pt-PT"/>
        </w:rPr>
      </w:pPr>
    </w:p>
    <w:p w:rsidR="00666C94" w:rsidRPr="00B15D41" w:rsidRDefault="00914127" w:rsidP="00172EE4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ind w:left="6804"/>
        <w:jc w:val="lowKashida"/>
        <w:rPr>
          <w:rFonts w:ascii="Times New Roman" w:hAnsi="Times New Roman" w:cs="Times New Roman"/>
        </w:rPr>
      </w:pPr>
      <w:r w:rsidRPr="00914127">
        <w:rPr>
          <w:noProof/>
        </w:rPr>
        <w:pict>
          <v:line id="_x0000_s1029" style="position:absolute;left:0;text-align:left;z-index:251657216" from="0,18.95pt" to="481.9pt,18.95pt" strokeweight=".5pt">
            <w10:wrap type="square"/>
          </v:line>
        </w:pict>
      </w:r>
    </w:p>
    <w:p w:rsidR="00666C94" w:rsidRDefault="00666C94" w:rsidP="00063994">
      <w:pPr>
        <w:tabs>
          <w:tab w:val="left" w:pos="567"/>
          <w:tab w:val="left" w:pos="992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C94" w:rsidRPr="00A25CF3" w:rsidRDefault="00732E45" w:rsidP="00EA1AC5">
      <w:pPr>
        <w:spacing w:after="0" w:line="240" w:lineRule="auto"/>
        <w:rPr>
          <w:rFonts w:cs="Times New Roman"/>
        </w:rPr>
      </w:pPr>
      <w:r>
        <w:rPr>
          <w:rFonts w:cs="Times New Roman"/>
        </w:rPr>
        <w:t>20th</w:t>
      </w:r>
      <w:r w:rsidR="00857EBD">
        <w:rPr>
          <w:rFonts w:cs="Times New Roman"/>
        </w:rPr>
        <w:t xml:space="preserve"> </w:t>
      </w:r>
      <w:r w:rsidR="00666C94" w:rsidRPr="00A25CF3">
        <w:rPr>
          <w:rFonts w:cs="Times New Roman"/>
        </w:rPr>
        <w:t>meeting of the Regional Coordination Mechanism (RCM)</w:t>
      </w:r>
    </w:p>
    <w:p w:rsidR="00666C94" w:rsidRPr="00746E8F" w:rsidRDefault="00857EBD" w:rsidP="00746E8F">
      <w:pPr>
        <w:spacing w:after="0" w:line="240" w:lineRule="auto"/>
        <w:rPr>
          <w:rFonts w:cs="Times New Roman"/>
          <w:noProof/>
          <w:color w:val="7F7F7F"/>
        </w:rPr>
      </w:pPr>
      <w:r>
        <w:rPr>
          <w:rFonts w:cs="Times New Roman"/>
          <w:noProof/>
        </w:rPr>
        <w:t>Beirut, 11 December 2014</w:t>
      </w:r>
    </w:p>
    <w:p w:rsidR="0089499E" w:rsidRPr="00F63880" w:rsidRDefault="0089499E" w:rsidP="00C92117">
      <w:pPr>
        <w:spacing w:after="0" w:line="240" w:lineRule="auto"/>
        <w:jc w:val="both"/>
        <w:rPr>
          <w:rFonts w:cs="Times New Roman"/>
          <w:b/>
          <w:bCs/>
          <w:noProof/>
        </w:rPr>
      </w:pPr>
    </w:p>
    <w:p w:rsidR="00666C94" w:rsidRDefault="00732E45" w:rsidP="00BD16F5">
      <w:pPr>
        <w:spacing w:after="0" w:line="240" w:lineRule="auto"/>
        <w:jc w:val="center"/>
        <w:rPr>
          <w:rFonts w:cs="Times New Roman"/>
          <w:b/>
          <w:bCs/>
          <w:noProof/>
        </w:rPr>
      </w:pPr>
      <w:r>
        <w:rPr>
          <w:rFonts w:cs="Times New Roman"/>
          <w:b/>
          <w:bCs/>
          <w:noProof/>
        </w:rPr>
        <w:t>AGENDA</w:t>
      </w:r>
    </w:p>
    <w:p w:rsidR="00C92117" w:rsidRPr="00C92117" w:rsidRDefault="00C92117" w:rsidP="00063994">
      <w:pPr>
        <w:spacing w:after="0" w:line="240" w:lineRule="auto"/>
        <w:jc w:val="both"/>
        <w:rPr>
          <w:rFonts w:cs="Times New Roman"/>
          <w:b/>
          <w:bCs/>
          <w:noProof/>
        </w:rPr>
      </w:pPr>
    </w:p>
    <w:tbl>
      <w:tblPr>
        <w:tblW w:w="10546" w:type="dxa"/>
        <w:jc w:val="center"/>
        <w:tblLook w:val="00A0"/>
      </w:tblPr>
      <w:tblGrid>
        <w:gridCol w:w="926"/>
        <w:gridCol w:w="365"/>
        <w:gridCol w:w="5423"/>
        <w:gridCol w:w="66"/>
        <w:gridCol w:w="3766"/>
      </w:tblGrid>
      <w:tr w:rsidR="00666C94" w:rsidRPr="005C12D8" w:rsidTr="00B002ED">
        <w:trPr>
          <w:trHeight w:val="388"/>
          <w:jc w:val="center"/>
        </w:trPr>
        <w:tc>
          <w:tcPr>
            <w:tcW w:w="10546" w:type="dxa"/>
            <w:gridSpan w:val="5"/>
            <w:shd w:val="clear" w:color="auto" w:fill="D6E3BC"/>
            <w:vAlign w:val="center"/>
          </w:tcPr>
          <w:p w:rsidR="00666C94" w:rsidRPr="00746E8F" w:rsidRDefault="00857EBD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Thursday, 11 December 2014</w:t>
            </w:r>
          </w:p>
        </w:tc>
      </w:tr>
      <w:tr w:rsidR="00BD16F5" w:rsidRPr="005C12D8" w:rsidTr="00B002ED">
        <w:trPr>
          <w:trHeight w:val="352"/>
          <w:jc w:val="center"/>
        </w:trPr>
        <w:tc>
          <w:tcPr>
            <w:tcW w:w="926" w:type="dxa"/>
            <w:shd w:val="clear" w:color="auto" w:fill="EAF1DD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365" w:type="dxa"/>
            <w:shd w:val="clear" w:color="auto" w:fill="EAF1DD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3" w:type="dxa"/>
            <w:shd w:val="clear" w:color="auto" w:fill="EAF1DD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  <w:r w:rsidRPr="005C12D8">
              <w:rPr>
                <w:rFonts w:cs="Times New Roman"/>
                <w:b/>
                <w:bCs/>
              </w:rPr>
              <w:t>Opening</w:t>
            </w:r>
          </w:p>
        </w:tc>
        <w:tc>
          <w:tcPr>
            <w:tcW w:w="3832" w:type="dxa"/>
            <w:gridSpan w:val="2"/>
            <w:shd w:val="clear" w:color="auto" w:fill="EAF1DD"/>
            <w:vAlign w:val="center"/>
          </w:tcPr>
          <w:p w:rsidR="002A4A67" w:rsidRDefault="002A4A67" w:rsidP="00A85F0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Ms. Rima Khalaf, USG &amp; ES </w:t>
            </w:r>
            <w:r w:rsidR="00BD16F5" w:rsidRPr="005C12D8">
              <w:rPr>
                <w:rFonts w:cs="Times New Roman"/>
              </w:rPr>
              <w:t xml:space="preserve">ESCWA; </w:t>
            </w:r>
          </w:p>
          <w:p w:rsidR="002A4A67" w:rsidRDefault="002A4A67" w:rsidP="002A4A6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Tarik Nabulsi, Head of Coordination and Follow-up,</w:t>
            </w:r>
            <w:r w:rsidRPr="00504E3A">
              <w:rPr>
                <w:rFonts w:cs="Times New Roman"/>
              </w:rPr>
              <w:t xml:space="preserve"> LAS</w:t>
            </w:r>
            <w:r>
              <w:rPr>
                <w:rFonts w:cs="Times New Roman"/>
              </w:rPr>
              <w:t>;</w:t>
            </w:r>
          </w:p>
          <w:p w:rsidR="00BD16F5" w:rsidRPr="005C12D8" w:rsidRDefault="00B54A98" w:rsidP="00B54A9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Mourad Wahba</w:t>
            </w:r>
            <w:r w:rsidR="002A4A6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Deputy Director </w:t>
            </w:r>
            <w:r w:rsidR="00A85F0F">
              <w:rPr>
                <w:rFonts w:cs="Times New Roman"/>
              </w:rPr>
              <w:t>R</w:t>
            </w:r>
            <w:r>
              <w:rPr>
                <w:rFonts w:cs="Times New Roman"/>
              </w:rPr>
              <w:t xml:space="preserve">BAS </w:t>
            </w:r>
            <w:r w:rsidR="00A85F0F">
              <w:rPr>
                <w:rFonts w:cs="Times New Roman"/>
              </w:rPr>
              <w:t>UND</w:t>
            </w:r>
            <w:r>
              <w:rPr>
                <w:rFonts w:cs="Times New Roman"/>
              </w:rPr>
              <w:t>P</w:t>
            </w:r>
            <w:r w:rsidR="00BD16F5" w:rsidRPr="005C12D8">
              <w:rPr>
                <w:rFonts w:cs="Times New Roman"/>
              </w:rPr>
              <w:t xml:space="preserve"> </w:t>
            </w:r>
          </w:p>
        </w:tc>
      </w:tr>
      <w:tr w:rsidR="00BD16F5" w:rsidRPr="005C12D8" w:rsidTr="00B002ED">
        <w:trPr>
          <w:trHeight w:val="595"/>
          <w:jc w:val="center"/>
        </w:trPr>
        <w:tc>
          <w:tcPr>
            <w:tcW w:w="926" w:type="dxa"/>
            <w:shd w:val="clear" w:color="auto" w:fill="EAF1DD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9:40</w:t>
            </w:r>
          </w:p>
        </w:tc>
        <w:tc>
          <w:tcPr>
            <w:tcW w:w="365" w:type="dxa"/>
            <w:shd w:val="clear" w:color="auto" w:fill="EAF1DD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3" w:type="dxa"/>
            <w:shd w:val="clear" w:color="auto" w:fill="EAF1DD"/>
            <w:vAlign w:val="center"/>
          </w:tcPr>
          <w:p w:rsidR="00BD16F5" w:rsidRPr="005C12D8" w:rsidRDefault="00732E4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76923C"/>
              </w:rPr>
              <w:t>Session 1: Influencing</w:t>
            </w:r>
            <w:r w:rsidR="00BD16F5" w:rsidRPr="00746E8F">
              <w:rPr>
                <w:rFonts w:cs="Times New Roman"/>
                <w:b/>
                <w:bCs/>
                <w:color w:val="76923C"/>
              </w:rPr>
              <w:t xml:space="preserve"> the Global Processes on Regional Priority Issues</w:t>
            </w:r>
            <w:r w:rsidR="00BD16F5">
              <w:rPr>
                <w:rFonts w:cs="Times New Roman"/>
                <w:b/>
                <w:bCs/>
                <w:color w:val="76923C"/>
              </w:rPr>
              <w:t>: The Post-2015 Development Agenda</w:t>
            </w:r>
          </w:p>
        </w:tc>
        <w:tc>
          <w:tcPr>
            <w:tcW w:w="3832" w:type="dxa"/>
            <w:gridSpan w:val="2"/>
            <w:shd w:val="clear" w:color="auto" w:fill="EAF1DD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 xml:space="preserve">Chair: </w:t>
            </w:r>
          </w:p>
          <w:p w:rsidR="00BD16F5" w:rsidRPr="00F21857" w:rsidRDefault="00F938F7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 w:rsidRPr="00FC24B9">
              <w:rPr>
                <w:rFonts w:cs="Times New Roman"/>
                <w:color w:val="76923C"/>
              </w:rPr>
              <w:t>Ms. Nada Al-Nashif, ASG and ILO Regional Director</w:t>
            </w:r>
          </w:p>
        </w:tc>
      </w:tr>
      <w:tr w:rsidR="00BD16F5" w:rsidRPr="005C12D8" w:rsidTr="00B002ED">
        <w:trPr>
          <w:trHeight w:val="802"/>
          <w:jc w:val="center"/>
        </w:trPr>
        <w:tc>
          <w:tcPr>
            <w:tcW w:w="926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3" w:type="dxa"/>
            <w:vAlign w:val="center"/>
          </w:tcPr>
          <w:p w:rsidR="00BD16F5" w:rsidRPr="005C12D8" w:rsidRDefault="00732E45" w:rsidP="00732E4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 Global Vision for Post-2015 and the Role of the HLPF; Regional Processes in Support of the Post-2015 Agenda</w:t>
            </w:r>
          </w:p>
        </w:tc>
        <w:tc>
          <w:tcPr>
            <w:tcW w:w="3832" w:type="dxa"/>
            <w:gridSpan w:val="2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Presentations:</w:t>
            </w:r>
          </w:p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Thomas Gass , ASG</w:t>
            </w:r>
          </w:p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Ms. Roula Majdalani, ESCWA</w:t>
            </w:r>
          </w:p>
        </w:tc>
      </w:tr>
      <w:tr w:rsidR="00BD16F5" w:rsidRPr="00F21857" w:rsidTr="00B002ED">
        <w:trPr>
          <w:trHeight w:val="269"/>
          <w:jc w:val="center"/>
        </w:trPr>
        <w:tc>
          <w:tcPr>
            <w:tcW w:w="926" w:type="dxa"/>
            <w:shd w:val="clear" w:color="auto" w:fill="EDF3E1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10:45</w:t>
            </w:r>
          </w:p>
        </w:tc>
        <w:tc>
          <w:tcPr>
            <w:tcW w:w="365" w:type="dxa"/>
            <w:shd w:val="clear" w:color="auto" w:fill="EDF3E1"/>
            <w:vAlign w:val="center"/>
          </w:tcPr>
          <w:p w:rsidR="00BD16F5" w:rsidRPr="00F21857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DF3E1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Break</w:t>
            </w:r>
          </w:p>
        </w:tc>
        <w:tc>
          <w:tcPr>
            <w:tcW w:w="3832" w:type="dxa"/>
            <w:gridSpan w:val="2"/>
            <w:shd w:val="clear" w:color="auto" w:fill="EDF3E1"/>
            <w:vAlign w:val="center"/>
          </w:tcPr>
          <w:p w:rsidR="00BD16F5" w:rsidRPr="00F21857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BD16F5" w:rsidRPr="001D60F0" w:rsidTr="00B002ED">
        <w:trPr>
          <w:trHeight w:val="667"/>
          <w:jc w:val="center"/>
        </w:trPr>
        <w:tc>
          <w:tcPr>
            <w:tcW w:w="926" w:type="dxa"/>
            <w:shd w:val="clear" w:color="auto" w:fill="EAF1DD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365" w:type="dxa"/>
            <w:shd w:val="clear" w:color="auto" w:fill="EAF1DD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AF1DD"/>
            <w:vAlign w:val="center"/>
          </w:tcPr>
          <w:p w:rsidR="00BD16F5" w:rsidRPr="001D60F0" w:rsidRDefault="00BD16F5" w:rsidP="00BD16F5">
            <w:pPr>
              <w:spacing w:after="0" w:line="240" w:lineRule="auto"/>
              <w:rPr>
                <w:rFonts w:cs="Times New Roman"/>
                <w:b/>
                <w:bCs/>
                <w:color w:val="76923C"/>
              </w:rPr>
            </w:pPr>
            <w:r w:rsidRPr="001D60F0">
              <w:rPr>
                <w:rFonts w:cs="Times New Roman"/>
                <w:b/>
                <w:bCs/>
                <w:color w:val="76923C"/>
              </w:rPr>
              <w:t xml:space="preserve">Session 2: </w:t>
            </w:r>
            <w:r w:rsidR="00732E45">
              <w:rPr>
                <w:rFonts w:cs="Times New Roman"/>
                <w:b/>
                <w:bCs/>
                <w:color w:val="76923C"/>
              </w:rPr>
              <w:t>Enhancing</w:t>
            </w:r>
            <w:r w:rsidRPr="00746E8F">
              <w:rPr>
                <w:rFonts w:cs="Times New Roman"/>
                <w:b/>
                <w:bCs/>
                <w:color w:val="76923C"/>
              </w:rPr>
              <w:t xml:space="preserve"> Coordination on Priority Issues</w:t>
            </w:r>
            <w:r>
              <w:rPr>
                <w:rFonts w:cs="Times New Roman"/>
                <w:b/>
                <w:bCs/>
                <w:color w:val="76923C"/>
              </w:rPr>
              <w:t>: Justice in a Time of Crisis</w:t>
            </w:r>
          </w:p>
        </w:tc>
        <w:tc>
          <w:tcPr>
            <w:tcW w:w="3832" w:type="dxa"/>
            <w:gridSpan w:val="2"/>
            <w:shd w:val="clear" w:color="auto" w:fill="EAF1DD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 w:rsidRPr="00F21857">
              <w:rPr>
                <w:rFonts w:cs="Times New Roman"/>
                <w:color w:val="76923C"/>
              </w:rPr>
              <w:t xml:space="preserve">Moderator: </w:t>
            </w:r>
            <w:r>
              <w:rPr>
                <w:rFonts w:cs="Times New Roman"/>
                <w:color w:val="76923C"/>
              </w:rPr>
              <w:t xml:space="preserve"> </w:t>
            </w:r>
          </w:p>
          <w:p w:rsidR="00BD16F5" w:rsidRPr="001D60F0" w:rsidRDefault="00732E45" w:rsidP="00294DD8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>Mr. Fa</w:t>
            </w:r>
            <w:r w:rsidR="00BD16F5">
              <w:rPr>
                <w:rFonts w:cs="Times New Roman"/>
                <w:color w:val="76923C"/>
              </w:rPr>
              <w:t>teh Azzam,</w:t>
            </w:r>
            <w:r w:rsidR="00294DD8">
              <w:rPr>
                <w:rFonts w:cs="Times New Roman"/>
                <w:color w:val="76923C"/>
              </w:rPr>
              <w:t xml:space="preserve"> </w:t>
            </w:r>
            <w:r w:rsidR="00BD16F5" w:rsidRPr="00BD16F5">
              <w:rPr>
                <w:rFonts w:cs="Times New Roman"/>
                <w:color w:val="76923C"/>
              </w:rPr>
              <w:t>Asfari</w:t>
            </w:r>
            <w:r w:rsidR="00A85F0F">
              <w:rPr>
                <w:rFonts w:cs="Times New Roman"/>
                <w:color w:val="76923C"/>
              </w:rPr>
              <w:t xml:space="preserve"> Center</w:t>
            </w:r>
            <w:r w:rsidR="00BD16F5" w:rsidRPr="00BD16F5">
              <w:rPr>
                <w:rFonts w:cs="Times New Roman"/>
                <w:color w:val="76923C"/>
              </w:rPr>
              <w:t>, AUB</w:t>
            </w: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vAlign w:val="center"/>
          </w:tcPr>
          <w:p w:rsidR="00294DD8" w:rsidRDefault="00294DD8" w:rsidP="00294D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Keynote Address</w:t>
            </w:r>
          </w:p>
          <w:p w:rsidR="00BD16F5" w:rsidRDefault="00BD16F5" w:rsidP="00294D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Part I</w:t>
            </w:r>
          </w:p>
          <w:p w:rsidR="00BD16F5" w:rsidRPr="005C12D8" w:rsidRDefault="00A85F0F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Panel</w:t>
            </w:r>
            <w:r w:rsidR="00BD16F5">
              <w:rPr>
                <w:rFonts w:cs="Times New Roman"/>
              </w:rPr>
              <w:t xml:space="preserve">: </w:t>
            </w:r>
            <w:r w:rsidR="00BD16F5" w:rsidRPr="00746E8F">
              <w:rPr>
                <w:rFonts w:cs="Times New Roman"/>
              </w:rPr>
              <w:t>Promoting Sustainable Development and Social Justice in a Time of Crisis and Transition</w:t>
            </w:r>
          </w:p>
        </w:tc>
        <w:tc>
          <w:tcPr>
            <w:tcW w:w="3832" w:type="dxa"/>
            <w:gridSpan w:val="2"/>
          </w:tcPr>
          <w:p w:rsidR="00294DD8" w:rsidRDefault="00294DD8" w:rsidP="00294D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H.E. Mr. Tarik Mitri, </w:t>
            </w:r>
            <w:r w:rsidRPr="00503C4D">
              <w:rPr>
                <w:iCs/>
              </w:rPr>
              <w:t>Issam Fares Institute</w:t>
            </w:r>
            <w:r>
              <w:rPr>
                <w:iCs/>
              </w:rPr>
              <w:t>, AUB</w:t>
            </w:r>
            <w:r>
              <w:rPr>
                <w:rFonts w:cs="Times New Roman"/>
              </w:rPr>
              <w:t xml:space="preserve"> </w:t>
            </w:r>
          </w:p>
          <w:p w:rsidR="00294DD8" w:rsidRDefault="00294DD8" w:rsidP="00294D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Discussants:</w:t>
            </w:r>
          </w:p>
          <w:p w:rsidR="00BD16F5" w:rsidRPr="005C12D8" w:rsidRDefault="00294DD8" w:rsidP="00294DD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Mr. Abdallah Al-Dardari, ESCWA </w:t>
            </w:r>
          </w:p>
        </w:tc>
      </w:tr>
      <w:tr w:rsidR="00BD16F5" w:rsidRPr="005C12D8" w:rsidTr="00B002ED">
        <w:trPr>
          <w:trHeight w:val="1026"/>
          <w:jc w:val="center"/>
        </w:trPr>
        <w:tc>
          <w:tcPr>
            <w:tcW w:w="926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" w:type="dxa"/>
            <w:vAlign w:val="center"/>
          </w:tcPr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 w:rsidRPr="005C12D8">
              <w:rPr>
                <w:rFonts w:cs="Times New Roman"/>
              </w:rPr>
              <w:t>Part II</w:t>
            </w:r>
          </w:p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Discussion: The Role of the UN</w:t>
            </w:r>
            <w:r w:rsidR="00294DD8">
              <w:rPr>
                <w:rFonts w:cs="Times New Roman"/>
              </w:rPr>
              <w:t xml:space="preserve"> in a Time of Crisis</w:t>
            </w:r>
            <w:r>
              <w:rPr>
                <w:rFonts w:cs="Times New Roman"/>
              </w:rPr>
              <w:t xml:space="preserve"> and Lessons Learned</w:t>
            </w:r>
          </w:p>
        </w:tc>
        <w:tc>
          <w:tcPr>
            <w:tcW w:w="3832" w:type="dxa"/>
            <w:gridSpan w:val="2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Adel Abdellatfi, UNDP</w:t>
            </w:r>
          </w:p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Ala Alwan, WHO</w:t>
            </w:r>
          </w:p>
          <w:p w:rsidR="00BD16F5" w:rsidRDefault="00294DD8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Samir El H</w:t>
            </w:r>
            <w:r w:rsidR="00E65FD7">
              <w:rPr>
                <w:rFonts w:cs="Times New Roman"/>
              </w:rPr>
              <w:t>awary</w:t>
            </w:r>
            <w:r w:rsidR="00BD16F5">
              <w:rPr>
                <w:rFonts w:cs="Times New Roman"/>
              </w:rPr>
              <w:t>, OCHA</w:t>
            </w:r>
          </w:p>
          <w:p w:rsidR="00BD16F5" w:rsidRPr="005C12D8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Ms. Samira Atallah, ESCWA</w:t>
            </w:r>
          </w:p>
        </w:tc>
      </w:tr>
      <w:tr w:rsidR="002A4A67" w:rsidRPr="005C12D8" w:rsidTr="00DD15F8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2A4A67" w:rsidRDefault="002A4A67" w:rsidP="00670A20">
            <w:pPr>
              <w:spacing w:before="60" w:after="6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13:20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2A4A67" w:rsidRDefault="002A4A67" w:rsidP="00670A20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255" w:type="dxa"/>
            <w:gridSpan w:val="3"/>
            <w:shd w:val="clear" w:color="auto" w:fill="EAF1DD" w:themeFill="accent3" w:themeFillTint="33"/>
            <w:vAlign w:val="center"/>
          </w:tcPr>
          <w:p w:rsidR="002A4A67" w:rsidRDefault="002A4A67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 w:rsidRPr="0000610D">
              <w:rPr>
                <w:rFonts w:cs="Times New Roman"/>
                <w:b/>
                <w:i/>
              </w:rPr>
              <w:t>Launch of ESCWA-SIDA Regional Project on Water and Food Security</w:t>
            </w: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BD16F5" w:rsidRPr="00F21857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F938F7">
              <w:rPr>
                <w:rFonts w:cs="Times New Roman"/>
              </w:rPr>
              <w:t>30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BD16F5" w:rsidRPr="00F21857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AF1DD" w:themeFill="accent3" w:themeFillTint="33"/>
            <w:vAlign w:val="center"/>
          </w:tcPr>
          <w:p w:rsidR="00BD16F5" w:rsidRPr="00F21857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Lunch</w:t>
            </w:r>
          </w:p>
        </w:tc>
        <w:tc>
          <w:tcPr>
            <w:tcW w:w="3832" w:type="dxa"/>
            <w:gridSpan w:val="2"/>
            <w:shd w:val="clear" w:color="auto" w:fill="EAF1DD" w:themeFill="accent3" w:themeFillTint="33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15:</w:t>
            </w:r>
            <w:r w:rsidR="00F938F7">
              <w:rPr>
                <w:rFonts w:cs="Times New Roman"/>
              </w:rPr>
              <w:t>00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AF1DD" w:themeFill="accent3" w:themeFillTint="33"/>
            <w:vAlign w:val="center"/>
          </w:tcPr>
          <w:p w:rsidR="00BD16F5" w:rsidRPr="001D60F0" w:rsidRDefault="00BD16F5" w:rsidP="00BD16F5">
            <w:pPr>
              <w:spacing w:after="0" w:line="240" w:lineRule="auto"/>
              <w:rPr>
                <w:rFonts w:cs="Times New Roman"/>
                <w:b/>
                <w:bCs/>
                <w:color w:val="76923C"/>
              </w:rPr>
            </w:pPr>
            <w:r w:rsidRPr="001D60F0">
              <w:rPr>
                <w:rFonts w:cs="Times New Roman"/>
                <w:b/>
                <w:bCs/>
                <w:color w:val="76923C"/>
              </w:rPr>
              <w:t xml:space="preserve">Session </w:t>
            </w:r>
            <w:r>
              <w:rPr>
                <w:rFonts w:cs="Times New Roman"/>
                <w:b/>
                <w:bCs/>
                <w:color w:val="76923C"/>
              </w:rPr>
              <w:t>3</w:t>
            </w:r>
            <w:r w:rsidRPr="001D60F0">
              <w:rPr>
                <w:rFonts w:cs="Times New Roman"/>
                <w:b/>
                <w:bCs/>
                <w:color w:val="76923C"/>
              </w:rPr>
              <w:t xml:space="preserve">: </w:t>
            </w:r>
            <w:r>
              <w:rPr>
                <w:rFonts w:cs="Times New Roman"/>
                <w:b/>
                <w:bCs/>
                <w:color w:val="76923C"/>
              </w:rPr>
              <w:t>Towards an Enabling Envir</w:t>
            </w:r>
            <w:r w:rsidR="0097419F">
              <w:rPr>
                <w:rFonts w:cs="Times New Roman"/>
                <w:b/>
                <w:bCs/>
                <w:color w:val="76923C"/>
              </w:rPr>
              <w:t>onment for Regional Integration</w:t>
            </w:r>
            <w:r>
              <w:rPr>
                <w:rFonts w:cs="Times New Roman"/>
                <w:b/>
                <w:bCs/>
                <w:color w:val="76923C"/>
              </w:rPr>
              <w:t>: The UN and LAS</w:t>
            </w:r>
          </w:p>
        </w:tc>
        <w:tc>
          <w:tcPr>
            <w:tcW w:w="3832" w:type="dxa"/>
            <w:gridSpan w:val="2"/>
            <w:shd w:val="clear" w:color="auto" w:fill="EAF1DD" w:themeFill="accent3" w:themeFillTint="33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 xml:space="preserve">Moderator:  </w:t>
            </w:r>
          </w:p>
          <w:p w:rsidR="00BD16F5" w:rsidRPr="001D60F0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>Mr. Nadim Khouri, ESCWA</w:t>
            </w: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BD16F5" w:rsidRPr="00746E8F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BD16F5" w:rsidRPr="00746E8F" w:rsidRDefault="00BD16F5" w:rsidP="00BD16F5">
            <w:pPr>
              <w:spacing w:after="0" w:line="240" w:lineRule="auto"/>
              <w:rPr>
                <w:rFonts w:cs="Times New Roman"/>
              </w:rPr>
            </w:pPr>
            <w:r w:rsidRPr="00746E8F">
              <w:rPr>
                <w:rFonts w:cs="Times New Roman"/>
              </w:rPr>
              <w:t>LAS Priorities for UN Development Support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Presentation:</w:t>
            </w:r>
          </w:p>
          <w:p w:rsidR="00BD16F5" w:rsidRPr="00746E8F" w:rsidRDefault="002A4A67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Mr. Tarik Nabulsi</w:t>
            </w:r>
            <w:r w:rsidR="00BD16F5">
              <w:rPr>
                <w:rFonts w:cs="Times New Roman"/>
              </w:rPr>
              <w:t>, LAS</w:t>
            </w: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BD16F5" w:rsidRDefault="00F938F7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D16F5">
              <w:rPr>
                <w:rFonts w:cs="Times New Roman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AF1DD" w:themeFill="accent3" w:themeFillTint="33"/>
            <w:vAlign w:val="center"/>
          </w:tcPr>
          <w:p w:rsidR="00BD16F5" w:rsidRPr="001D60F0" w:rsidRDefault="00A85F0F" w:rsidP="00BD16F5">
            <w:pPr>
              <w:spacing w:after="0" w:line="240" w:lineRule="auto"/>
              <w:rPr>
                <w:rFonts w:cs="Times New Roman"/>
                <w:b/>
                <w:bCs/>
                <w:color w:val="76923C"/>
              </w:rPr>
            </w:pPr>
            <w:r>
              <w:rPr>
                <w:rFonts w:cs="Times New Roman"/>
                <w:b/>
                <w:bCs/>
                <w:color w:val="76923C"/>
              </w:rPr>
              <w:t xml:space="preserve">Session 4: </w:t>
            </w:r>
            <w:r w:rsidR="00BD16F5">
              <w:rPr>
                <w:rFonts w:cs="Times New Roman"/>
                <w:b/>
                <w:bCs/>
                <w:color w:val="76923C"/>
              </w:rPr>
              <w:t>Progress of Work &amp; Information Sharing</w:t>
            </w:r>
          </w:p>
        </w:tc>
        <w:tc>
          <w:tcPr>
            <w:tcW w:w="3832" w:type="dxa"/>
            <w:gridSpan w:val="2"/>
            <w:shd w:val="clear" w:color="auto" w:fill="EAF1DD" w:themeFill="accent3" w:themeFillTint="33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>Moderator: Mr. Amjad Abbasher</w:t>
            </w:r>
            <w:r w:rsidR="0097419F">
              <w:rPr>
                <w:rFonts w:cs="Times New Roman"/>
                <w:color w:val="76923C"/>
              </w:rPr>
              <w:t>, UNISDR</w:t>
            </w: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BD16F5" w:rsidRPr="00746E8F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BD16F5" w:rsidRPr="00746E8F" w:rsidRDefault="00BD16F5" w:rsidP="00A85F0F">
            <w:pPr>
              <w:spacing w:after="0" w:line="240" w:lineRule="auto"/>
              <w:rPr>
                <w:rFonts w:cs="Times New Roman"/>
              </w:rPr>
            </w:pPr>
            <w:r w:rsidRPr="00746E8F">
              <w:rPr>
                <w:rFonts w:cs="Times New Roman"/>
              </w:rPr>
              <w:t xml:space="preserve">Review </w:t>
            </w:r>
            <w:r w:rsidR="00A85F0F">
              <w:rPr>
                <w:rFonts w:cs="Times New Roman"/>
              </w:rPr>
              <w:t>p</w:t>
            </w:r>
            <w:r w:rsidRPr="00746E8F">
              <w:rPr>
                <w:rFonts w:cs="Times New Roman"/>
              </w:rPr>
              <w:t>rogress against</w:t>
            </w:r>
            <w:r w:rsidR="0097419F">
              <w:rPr>
                <w:rFonts w:cs="Times New Roman"/>
              </w:rPr>
              <w:t xml:space="preserve"> 19th RCM recommendations and </w:t>
            </w:r>
            <w:r w:rsidRPr="00746E8F">
              <w:rPr>
                <w:rFonts w:cs="Times New Roman"/>
              </w:rPr>
              <w:t>Thematic Working Groups</w:t>
            </w:r>
            <w:r w:rsidR="00A85F0F">
              <w:rPr>
                <w:rFonts w:cs="Times New Roman"/>
              </w:rPr>
              <w:t>’ updates; Consider r</w:t>
            </w:r>
            <w:r w:rsidR="0097419F">
              <w:rPr>
                <w:rFonts w:cs="Times New Roman"/>
              </w:rPr>
              <w:t>egional consultatio</w:t>
            </w:r>
            <w:r w:rsidR="00A85F0F">
              <w:rPr>
                <w:rFonts w:cs="Times New Roman"/>
              </w:rPr>
              <w:t>ns</w:t>
            </w:r>
            <w:r w:rsidR="0097419F">
              <w:rPr>
                <w:rFonts w:cs="Times New Roman"/>
              </w:rPr>
              <w:t xml:space="preserve"> </w:t>
            </w:r>
            <w:r w:rsidR="00A85F0F">
              <w:rPr>
                <w:rFonts w:cs="Times New Roman"/>
              </w:rPr>
              <w:t>proposal for Humanitarian Summit</w:t>
            </w:r>
            <w:r w:rsidR="0097419F">
              <w:rPr>
                <w:rFonts w:cs="Times New Roman"/>
              </w:rPr>
              <w:t xml:space="preserve"> 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BD16F5" w:rsidRPr="00746E8F" w:rsidRDefault="00BD16F5" w:rsidP="00BD16F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002ED" w:rsidRPr="005C12D8" w:rsidTr="002A4A67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B002ED" w:rsidRDefault="00B002ED" w:rsidP="002F263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16:45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B002ED" w:rsidRPr="00D15510" w:rsidRDefault="00B002ED" w:rsidP="002F2631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89" w:type="dxa"/>
            <w:gridSpan w:val="2"/>
            <w:shd w:val="clear" w:color="auto" w:fill="EAF1DD" w:themeFill="accent3" w:themeFillTint="33"/>
            <w:vAlign w:val="center"/>
          </w:tcPr>
          <w:p w:rsidR="00B002ED" w:rsidRPr="00746E8F" w:rsidRDefault="00B002ED" w:rsidP="002F2631">
            <w:pPr>
              <w:spacing w:after="0" w:line="240" w:lineRule="auto"/>
              <w:rPr>
                <w:rFonts w:cs="Times New Roman"/>
                <w:b/>
                <w:bCs/>
                <w:color w:val="76923C"/>
              </w:rPr>
            </w:pPr>
            <w:r>
              <w:rPr>
                <w:rFonts w:cs="Times New Roman"/>
                <w:b/>
                <w:bCs/>
              </w:rPr>
              <w:t>Break</w:t>
            </w:r>
          </w:p>
        </w:tc>
        <w:tc>
          <w:tcPr>
            <w:tcW w:w="3766" w:type="dxa"/>
            <w:shd w:val="clear" w:color="auto" w:fill="EAF1DD" w:themeFill="accent3" w:themeFillTint="33"/>
            <w:vAlign w:val="center"/>
          </w:tcPr>
          <w:p w:rsidR="00B002ED" w:rsidRDefault="00B002ED" w:rsidP="002F2631">
            <w:pPr>
              <w:spacing w:after="0" w:line="240" w:lineRule="auto"/>
              <w:rPr>
                <w:rFonts w:cs="Times New Roman"/>
                <w:color w:val="76923C"/>
              </w:rPr>
            </w:pPr>
          </w:p>
        </w:tc>
      </w:tr>
      <w:tr w:rsidR="00BD16F5" w:rsidRPr="005C12D8" w:rsidTr="00B002ED">
        <w:trPr>
          <w:trHeight w:val="388"/>
          <w:jc w:val="center"/>
        </w:trPr>
        <w:tc>
          <w:tcPr>
            <w:tcW w:w="926" w:type="dxa"/>
            <w:shd w:val="clear" w:color="auto" w:fill="EAF1DD" w:themeFill="accent3" w:themeFillTint="33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  <w:tc>
          <w:tcPr>
            <w:tcW w:w="365" w:type="dxa"/>
            <w:shd w:val="clear" w:color="auto" w:fill="EAF1DD" w:themeFill="accent3" w:themeFillTint="33"/>
            <w:vAlign w:val="center"/>
          </w:tcPr>
          <w:p w:rsidR="00BD16F5" w:rsidRPr="00D15510" w:rsidRDefault="00BD16F5" w:rsidP="00BD16F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EAF1DD" w:themeFill="accent3" w:themeFillTint="33"/>
            <w:vAlign w:val="center"/>
          </w:tcPr>
          <w:p w:rsidR="00BD16F5" w:rsidRDefault="00BD16F5" w:rsidP="00A85F0F">
            <w:pPr>
              <w:spacing w:after="0" w:line="240" w:lineRule="auto"/>
              <w:rPr>
                <w:rFonts w:cs="Times New Roman"/>
                <w:b/>
                <w:bCs/>
                <w:color w:val="76923C"/>
              </w:rPr>
            </w:pPr>
            <w:r w:rsidRPr="00746E8F">
              <w:rPr>
                <w:rFonts w:cs="Times New Roman"/>
                <w:b/>
                <w:bCs/>
                <w:color w:val="76923C"/>
              </w:rPr>
              <w:t xml:space="preserve">Recommendations and </w:t>
            </w:r>
            <w:r w:rsidR="00A85F0F">
              <w:rPr>
                <w:rFonts w:cs="Times New Roman"/>
                <w:b/>
                <w:bCs/>
                <w:color w:val="76923C"/>
              </w:rPr>
              <w:t>Follow-up</w:t>
            </w:r>
          </w:p>
        </w:tc>
        <w:tc>
          <w:tcPr>
            <w:tcW w:w="3832" w:type="dxa"/>
            <w:gridSpan w:val="2"/>
            <w:shd w:val="clear" w:color="auto" w:fill="EAF1DD" w:themeFill="accent3" w:themeFillTint="33"/>
            <w:vAlign w:val="center"/>
          </w:tcPr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 xml:space="preserve">Moderator: </w:t>
            </w:r>
          </w:p>
          <w:p w:rsidR="00BD16F5" w:rsidRDefault="00BD16F5" w:rsidP="00BD16F5">
            <w:pPr>
              <w:spacing w:after="0" w:line="240" w:lineRule="auto"/>
              <w:rPr>
                <w:rFonts w:cs="Times New Roman"/>
                <w:color w:val="76923C"/>
              </w:rPr>
            </w:pPr>
            <w:r>
              <w:rPr>
                <w:rFonts w:cs="Times New Roman"/>
                <w:color w:val="76923C"/>
              </w:rPr>
              <w:t>Mr. Abdallah Al-Dardari, ESCWA</w:t>
            </w:r>
          </w:p>
        </w:tc>
      </w:tr>
    </w:tbl>
    <w:p w:rsidR="00666C94" w:rsidRDefault="00666C94" w:rsidP="002A4A67">
      <w:pPr>
        <w:spacing w:after="0" w:line="240" w:lineRule="auto"/>
        <w:rPr>
          <w:rFonts w:ascii="Times New Roman" w:hAnsi="Times New Roman" w:cs="Times New Roman"/>
          <w:noProof/>
          <w:color w:val="7F7F7F"/>
          <w:sz w:val="24"/>
          <w:szCs w:val="24"/>
        </w:rPr>
      </w:pPr>
    </w:p>
    <w:sectPr w:rsidR="00666C94" w:rsidSect="002A4A67">
      <w:headerReference w:type="default" r:id="rId8"/>
      <w:footerReference w:type="even" r:id="rId9"/>
      <w:footerReference w:type="default" r:id="rId10"/>
      <w:pgSz w:w="12240" w:h="15840" w:code="1"/>
      <w:pgMar w:top="810" w:right="1021" w:bottom="810" w:left="1021" w:header="720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2E" w:rsidRDefault="008E172E">
      <w:r>
        <w:separator/>
      </w:r>
    </w:p>
  </w:endnote>
  <w:endnote w:type="continuationSeparator" w:id="0">
    <w:p w:rsidR="008E172E" w:rsidRDefault="008E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45" w:rsidRDefault="00914127" w:rsidP="00885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7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745" w:rsidRDefault="00A86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45" w:rsidRDefault="00914127" w:rsidP="008858DC">
    <w:pPr>
      <w:pStyle w:val="Footer"/>
      <w:spacing w:after="0" w:line="240" w:lineRule="auto"/>
      <w:jc w:val="center"/>
    </w:pPr>
    <w:r>
      <w:rPr>
        <w:rStyle w:val="PageNumber"/>
      </w:rPr>
      <w:fldChar w:fldCharType="begin"/>
    </w:r>
    <w:r w:rsidR="00A8674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A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2E" w:rsidRDefault="008E172E">
      <w:r>
        <w:separator/>
      </w:r>
    </w:p>
  </w:footnote>
  <w:footnote w:type="continuationSeparator" w:id="0">
    <w:p w:rsidR="008E172E" w:rsidRDefault="008E1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45" w:rsidRDefault="00A86745" w:rsidP="008858DC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CB2"/>
    <w:multiLevelType w:val="hybridMultilevel"/>
    <w:tmpl w:val="3540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12F8"/>
    <w:rsid w:val="000034AD"/>
    <w:rsid w:val="000417F2"/>
    <w:rsid w:val="00063994"/>
    <w:rsid w:val="00080C03"/>
    <w:rsid w:val="000812F8"/>
    <w:rsid w:val="000A40B6"/>
    <w:rsid w:val="000C20C2"/>
    <w:rsid w:val="000D5BD5"/>
    <w:rsid w:val="000E3CC4"/>
    <w:rsid w:val="000E69E2"/>
    <w:rsid w:val="00134FDE"/>
    <w:rsid w:val="001623AE"/>
    <w:rsid w:val="0016701E"/>
    <w:rsid w:val="00172EE4"/>
    <w:rsid w:val="00175E0F"/>
    <w:rsid w:val="00192C0D"/>
    <w:rsid w:val="00194D7E"/>
    <w:rsid w:val="001B35FD"/>
    <w:rsid w:val="001D60F0"/>
    <w:rsid w:val="00217B9A"/>
    <w:rsid w:val="00224FE5"/>
    <w:rsid w:val="00251263"/>
    <w:rsid w:val="00294DD8"/>
    <w:rsid w:val="002A4A67"/>
    <w:rsid w:val="002B774B"/>
    <w:rsid w:val="002D1B3E"/>
    <w:rsid w:val="002E0B45"/>
    <w:rsid w:val="002F1B65"/>
    <w:rsid w:val="002F49AD"/>
    <w:rsid w:val="00301DF0"/>
    <w:rsid w:val="00311CFF"/>
    <w:rsid w:val="0032146A"/>
    <w:rsid w:val="003B244D"/>
    <w:rsid w:val="003B6EEE"/>
    <w:rsid w:val="003C3DB9"/>
    <w:rsid w:val="003F330A"/>
    <w:rsid w:val="00447F1C"/>
    <w:rsid w:val="004B289A"/>
    <w:rsid w:val="004C6A84"/>
    <w:rsid w:val="00573257"/>
    <w:rsid w:val="005C12D8"/>
    <w:rsid w:val="00613A03"/>
    <w:rsid w:val="00655E55"/>
    <w:rsid w:val="00666C94"/>
    <w:rsid w:val="006B6A26"/>
    <w:rsid w:val="006C17E7"/>
    <w:rsid w:val="006F1886"/>
    <w:rsid w:val="006F2B72"/>
    <w:rsid w:val="006F347F"/>
    <w:rsid w:val="00732E45"/>
    <w:rsid w:val="00746E8F"/>
    <w:rsid w:val="00775024"/>
    <w:rsid w:val="00782AC6"/>
    <w:rsid w:val="007847E1"/>
    <w:rsid w:val="0079651D"/>
    <w:rsid w:val="007B5A1E"/>
    <w:rsid w:val="007D689D"/>
    <w:rsid w:val="00805D0B"/>
    <w:rsid w:val="00815F75"/>
    <w:rsid w:val="008265A8"/>
    <w:rsid w:val="00857EBD"/>
    <w:rsid w:val="00862657"/>
    <w:rsid w:val="00866F90"/>
    <w:rsid w:val="008858DC"/>
    <w:rsid w:val="008877D4"/>
    <w:rsid w:val="00891A4A"/>
    <w:rsid w:val="0089499E"/>
    <w:rsid w:val="008B19C9"/>
    <w:rsid w:val="008B7B28"/>
    <w:rsid w:val="008E0CB9"/>
    <w:rsid w:val="008E172E"/>
    <w:rsid w:val="008E40AE"/>
    <w:rsid w:val="008F1D8C"/>
    <w:rsid w:val="00911B7C"/>
    <w:rsid w:val="00914127"/>
    <w:rsid w:val="00921D4D"/>
    <w:rsid w:val="0096128A"/>
    <w:rsid w:val="0097419F"/>
    <w:rsid w:val="009949DC"/>
    <w:rsid w:val="00995E42"/>
    <w:rsid w:val="009B7B06"/>
    <w:rsid w:val="009D75E6"/>
    <w:rsid w:val="00A02E9D"/>
    <w:rsid w:val="00A25CF3"/>
    <w:rsid w:val="00A85F0F"/>
    <w:rsid w:val="00A86745"/>
    <w:rsid w:val="00A90130"/>
    <w:rsid w:val="00A90D03"/>
    <w:rsid w:val="00A94549"/>
    <w:rsid w:val="00AD1E8B"/>
    <w:rsid w:val="00AD596F"/>
    <w:rsid w:val="00B002ED"/>
    <w:rsid w:val="00B156F1"/>
    <w:rsid w:val="00B15D41"/>
    <w:rsid w:val="00B54A98"/>
    <w:rsid w:val="00B703FE"/>
    <w:rsid w:val="00B74FD3"/>
    <w:rsid w:val="00BA064E"/>
    <w:rsid w:val="00BA3DAB"/>
    <w:rsid w:val="00BA4613"/>
    <w:rsid w:val="00BB3258"/>
    <w:rsid w:val="00BD16F5"/>
    <w:rsid w:val="00C17319"/>
    <w:rsid w:val="00C6004A"/>
    <w:rsid w:val="00C64163"/>
    <w:rsid w:val="00C92117"/>
    <w:rsid w:val="00CB18ED"/>
    <w:rsid w:val="00CC3D76"/>
    <w:rsid w:val="00CF292C"/>
    <w:rsid w:val="00D049C3"/>
    <w:rsid w:val="00D15510"/>
    <w:rsid w:val="00D439B4"/>
    <w:rsid w:val="00D44EA5"/>
    <w:rsid w:val="00D54866"/>
    <w:rsid w:val="00DA50A7"/>
    <w:rsid w:val="00DA5686"/>
    <w:rsid w:val="00DC5751"/>
    <w:rsid w:val="00DD257E"/>
    <w:rsid w:val="00DE7CF8"/>
    <w:rsid w:val="00DE7EBD"/>
    <w:rsid w:val="00E036EB"/>
    <w:rsid w:val="00E27A55"/>
    <w:rsid w:val="00E564CB"/>
    <w:rsid w:val="00E65FD7"/>
    <w:rsid w:val="00E84A38"/>
    <w:rsid w:val="00E86B0D"/>
    <w:rsid w:val="00E93D20"/>
    <w:rsid w:val="00EA1AC5"/>
    <w:rsid w:val="00EA773D"/>
    <w:rsid w:val="00EE008A"/>
    <w:rsid w:val="00EF4200"/>
    <w:rsid w:val="00F06CFE"/>
    <w:rsid w:val="00F21857"/>
    <w:rsid w:val="00F62123"/>
    <w:rsid w:val="00F63880"/>
    <w:rsid w:val="00F6398A"/>
    <w:rsid w:val="00F938F7"/>
    <w:rsid w:val="00FA0079"/>
    <w:rsid w:val="00FE0E71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F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6A8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6A8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6A8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qFormat/>
    <w:rsid w:val="004C6A8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F8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EF42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4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F420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F4200"/>
    <w:rPr>
      <w:b/>
      <w:bCs/>
    </w:rPr>
  </w:style>
  <w:style w:type="paragraph" w:styleId="BalloonText">
    <w:name w:val="Balloon Text"/>
    <w:basedOn w:val="Normal"/>
    <w:link w:val="BalloonTextChar"/>
    <w:semiHidden/>
    <w:rsid w:val="00E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42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4C6A8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4C6A8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4C6A84"/>
    <w:rPr>
      <w:rFonts w:ascii="Cambria" w:hAnsi="Cambria" w:cs="Times New Roman"/>
      <w:b/>
      <w:bCs/>
      <w:color w:val="4F81BD"/>
      <w:lang w:val="en-GB"/>
    </w:rPr>
  </w:style>
  <w:style w:type="character" w:customStyle="1" w:styleId="Heading4Char">
    <w:name w:val="Heading 4 Char"/>
    <w:basedOn w:val="DefaultParagraphFont"/>
    <w:link w:val="Heading4"/>
    <w:locked/>
    <w:rsid w:val="004C6A84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rsid w:val="008858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8DC"/>
  </w:style>
  <w:style w:type="paragraph" w:styleId="Header">
    <w:name w:val="header"/>
    <w:basedOn w:val="Normal"/>
    <w:rsid w:val="008858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6E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711862</cp:lastModifiedBy>
  <cp:revision>2</cp:revision>
  <cp:lastPrinted>2013-11-21T06:57:00Z</cp:lastPrinted>
  <dcterms:created xsi:type="dcterms:W3CDTF">2015-10-05T07:57:00Z</dcterms:created>
  <dcterms:modified xsi:type="dcterms:W3CDTF">2015-10-05T07:57:00Z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-1447217727</vt:i4>
  </property>
</Properties>
</file>